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5D06" w14:textId="77777777" w:rsidR="00DA5162" w:rsidRPr="002845CE" w:rsidRDefault="003718E8" w:rsidP="00DA516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color w:val="000000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/>
          <w:kern w:val="24"/>
          <w:sz w:val="28"/>
          <w:szCs w:val="28"/>
        </w:rPr>
        <w:t>IX</w:t>
      </w:r>
      <w:r w:rsidR="00DA5162" w:rsidRPr="002845CE">
        <w:rPr>
          <w:rFonts w:asciiTheme="minorHAnsi" w:eastAsiaTheme="minorEastAsia" w:hAnsiTheme="minorHAnsi" w:cstheme="minorBidi"/>
          <w:b/>
          <w:bCs/>
          <w:color w:val="000000"/>
          <w:kern w:val="24"/>
          <w:sz w:val="28"/>
          <w:szCs w:val="28"/>
        </w:rPr>
        <w:t xml:space="preserve"> PLENO DE LA RED DE INICIATIVAS URBANAS (RIU)</w:t>
      </w:r>
    </w:p>
    <w:p w14:paraId="43B85ACA" w14:textId="34B2CBD8" w:rsidR="00706E3E" w:rsidRPr="000E1304" w:rsidRDefault="00B50258" w:rsidP="00DA516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kern w:val="24"/>
          <w:sz w:val="28"/>
          <w:szCs w:val="28"/>
        </w:rPr>
      </w:pPr>
      <w:r w:rsidRPr="000E1304">
        <w:rPr>
          <w:rFonts w:asciiTheme="minorHAnsi" w:eastAsiaTheme="minorEastAsia" w:hAnsiTheme="minorHAnsi" w:cstheme="minorBidi"/>
          <w:b/>
          <w:bCs/>
          <w:kern w:val="24"/>
          <w:sz w:val="28"/>
          <w:szCs w:val="28"/>
        </w:rPr>
        <w:t>7 DE ABRIL</w:t>
      </w:r>
    </w:p>
    <w:p w14:paraId="6BE53299" w14:textId="77777777" w:rsidR="00B50258" w:rsidRDefault="003718E8" w:rsidP="00DA516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  <w:t>MADRID</w:t>
      </w:r>
      <w:r w:rsidR="00DA5162" w:rsidRPr="00A07411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 –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  <w:t xml:space="preserve">SALÓN DE ACTOS </w:t>
      </w:r>
      <w:r w:rsidR="00B50258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  <w:t>COMPLEJO MINISTERIAL CUZCO</w:t>
      </w:r>
    </w:p>
    <w:p w14:paraId="127FC649" w14:textId="59D953DA" w:rsidR="00DA5162" w:rsidRPr="00A07411" w:rsidRDefault="000E1304" w:rsidP="00DA516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8"/>
          <w:szCs w:val="28"/>
        </w:rPr>
        <w:t>FORMATO TELEMÁTICO</w:t>
      </w:r>
    </w:p>
    <w:p w14:paraId="4AE69C43" w14:textId="77777777" w:rsidR="00100064" w:rsidRPr="00A07411" w:rsidRDefault="003718E8" w:rsidP="00DA516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Style w:val="baddress"/>
          <w:rFonts w:asciiTheme="minorHAnsi" w:hAnsiTheme="minorHAnsi" w:cs="Arial"/>
          <w:color w:val="000000" w:themeColor="text1"/>
          <w:sz w:val="22"/>
          <w:szCs w:val="22"/>
        </w:rPr>
        <w:t>Paseo de la Castellana 162</w:t>
      </w:r>
      <w:r w:rsidR="00EC66AF" w:rsidRPr="00A07411">
        <w:rPr>
          <w:rStyle w:val="baddress"/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Style w:val="baddress"/>
          <w:rFonts w:asciiTheme="minorHAnsi" w:hAnsiTheme="minorHAnsi" w:cs="Arial"/>
          <w:color w:val="000000" w:themeColor="text1"/>
          <w:sz w:val="22"/>
          <w:szCs w:val="22"/>
        </w:rPr>
        <w:t>-28071-Madrid</w:t>
      </w:r>
    </w:p>
    <w:p w14:paraId="0C058398" w14:textId="77777777" w:rsidR="00022CED" w:rsidRDefault="00022CED" w:rsidP="002845C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000000"/>
          <w:kern w:val="24"/>
        </w:rPr>
      </w:pPr>
    </w:p>
    <w:p w14:paraId="4A961C1C" w14:textId="77777777" w:rsidR="00022CED" w:rsidRPr="00431672" w:rsidRDefault="00022CED" w:rsidP="00022CED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bCs/>
          <w:color w:val="000000"/>
          <w:kern w:val="24"/>
        </w:rPr>
      </w:pPr>
      <w:r>
        <w:rPr>
          <w:rFonts w:asciiTheme="minorHAnsi" w:eastAsiaTheme="minorEastAsia" w:hAnsiTheme="minorHAnsi" w:cstheme="minorBidi"/>
          <w:b/>
          <w:bCs/>
          <w:color w:val="000000"/>
          <w:kern w:val="24"/>
        </w:rPr>
        <w:t>Orden del D</w:t>
      </w:r>
      <w:r w:rsidRPr="00431672">
        <w:rPr>
          <w:rFonts w:asciiTheme="minorHAnsi" w:eastAsiaTheme="minorEastAsia" w:hAnsiTheme="minorHAnsi" w:cstheme="minorBidi"/>
          <w:b/>
          <w:bCs/>
          <w:color w:val="000000"/>
          <w:kern w:val="24"/>
        </w:rPr>
        <w:t>ía</w:t>
      </w:r>
    </w:p>
    <w:p w14:paraId="7BC1395B" w14:textId="77777777" w:rsidR="00022CED" w:rsidRDefault="00022CED" w:rsidP="002845CE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000000"/>
          <w:kern w:val="24"/>
        </w:rPr>
      </w:pPr>
    </w:p>
    <w:p w14:paraId="3EC25A6F" w14:textId="77777777" w:rsidR="00910707" w:rsidRPr="008024FC" w:rsidRDefault="003718E8" w:rsidP="00022CED">
      <w:pPr>
        <w:shd w:val="clear" w:color="auto" w:fill="D9D9D9" w:themeFill="background1" w:themeFillShade="D9"/>
        <w:spacing w:after="0" w:line="240" w:lineRule="auto"/>
        <w:jc w:val="both"/>
        <w:rPr>
          <w:rFonts w:eastAsiaTheme="minorEastAsia"/>
          <w:b/>
          <w:kern w:val="24"/>
          <w:sz w:val="24"/>
          <w:szCs w:val="24"/>
        </w:rPr>
      </w:pPr>
      <w:r>
        <w:rPr>
          <w:rFonts w:eastAsiaTheme="minorEastAsia"/>
          <w:b/>
          <w:kern w:val="24"/>
          <w:sz w:val="24"/>
          <w:szCs w:val="24"/>
        </w:rPr>
        <w:t>9:</w:t>
      </w:r>
      <w:r w:rsidR="00706E3E">
        <w:rPr>
          <w:rFonts w:eastAsiaTheme="minorEastAsia"/>
          <w:b/>
          <w:kern w:val="24"/>
          <w:sz w:val="24"/>
          <w:szCs w:val="24"/>
        </w:rPr>
        <w:t>0</w:t>
      </w:r>
      <w:r>
        <w:rPr>
          <w:rFonts w:eastAsiaTheme="minorEastAsia"/>
          <w:b/>
          <w:kern w:val="24"/>
          <w:sz w:val="24"/>
          <w:szCs w:val="24"/>
        </w:rPr>
        <w:t>0</w:t>
      </w:r>
      <w:r w:rsidR="00AC4C6F" w:rsidRPr="008024FC">
        <w:rPr>
          <w:rFonts w:eastAsiaTheme="minorEastAsia"/>
          <w:b/>
          <w:kern w:val="24"/>
          <w:sz w:val="24"/>
          <w:szCs w:val="24"/>
        </w:rPr>
        <w:t xml:space="preserve">- </w:t>
      </w:r>
      <w:r w:rsidR="00706E3E">
        <w:rPr>
          <w:rFonts w:eastAsiaTheme="minorEastAsia"/>
          <w:b/>
          <w:kern w:val="24"/>
          <w:sz w:val="24"/>
          <w:szCs w:val="24"/>
        </w:rPr>
        <w:t>09:15</w:t>
      </w:r>
      <w:r w:rsidR="00910707" w:rsidRPr="008024FC">
        <w:rPr>
          <w:rFonts w:eastAsiaTheme="minorEastAsia"/>
          <w:b/>
          <w:kern w:val="24"/>
          <w:sz w:val="24"/>
          <w:szCs w:val="24"/>
        </w:rPr>
        <w:t>.</w:t>
      </w:r>
      <w:r w:rsidR="0045187D" w:rsidRPr="008024FC">
        <w:rPr>
          <w:rFonts w:eastAsiaTheme="minorEastAsia"/>
          <w:b/>
          <w:kern w:val="24"/>
          <w:sz w:val="24"/>
          <w:szCs w:val="24"/>
        </w:rPr>
        <w:t xml:space="preserve"> </w:t>
      </w:r>
      <w:r w:rsidR="00706E3E">
        <w:rPr>
          <w:rFonts w:eastAsiaTheme="minorEastAsia"/>
          <w:b/>
          <w:kern w:val="24"/>
          <w:sz w:val="24"/>
          <w:szCs w:val="24"/>
        </w:rPr>
        <w:t xml:space="preserve">Conexión de los asistentes </w:t>
      </w:r>
    </w:p>
    <w:p w14:paraId="41143043" w14:textId="77777777" w:rsidR="008C67B9" w:rsidRDefault="008C67B9" w:rsidP="005423A4">
      <w:pPr>
        <w:pStyle w:val="NormalWeb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inorHAnsi" w:eastAsiaTheme="minorEastAsia" w:hAnsiTheme="minorHAnsi" w:cstheme="minorBidi"/>
          <w:kern w:val="24"/>
        </w:rPr>
      </w:pPr>
    </w:p>
    <w:p w14:paraId="3E8C4F4F" w14:textId="4BD2C5B8" w:rsidR="008A3D55" w:rsidRDefault="00706E3E" w:rsidP="00DE7404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4"/>
        </w:rPr>
      </w:pPr>
      <w:r>
        <w:rPr>
          <w:rFonts w:asciiTheme="minorHAnsi" w:eastAsiaTheme="minorEastAsia" w:hAnsiTheme="minorHAnsi" w:cstheme="minorBidi"/>
          <w:b/>
          <w:kern w:val="24"/>
        </w:rPr>
        <w:t>09</w:t>
      </w:r>
      <w:r w:rsidR="00022CED" w:rsidRPr="00022CED">
        <w:rPr>
          <w:rFonts w:asciiTheme="minorHAnsi" w:eastAsiaTheme="minorEastAsia" w:hAnsiTheme="minorHAnsi" w:cstheme="minorBidi"/>
          <w:b/>
          <w:kern w:val="24"/>
        </w:rPr>
        <w:t>:</w:t>
      </w:r>
      <w:r>
        <w:rPr>
          <w:rFonts w:asciiTheme="minorHAnsi" w:eastAsiaTheme="minorEastAsia" w:hAnsiTheme="minorHAnsi" w:cstheme="minorBidi"/>
          <w:b/>
          <w:kern w:val="24"/>
        </w:rPr>
        <w:t>15</w:t>
      </w:r>
      <w:r w:rsidR="00022CED" w:rsidRPr="00022CED">
        <w:rPr>
          <w:rFonts w:asciiTheme="minorHAnsi" w:eastAsiaTheme="minorEastAsia" w:hAnsiTheme="minorHAnsi" w:cstheme="minorBidi"/>
          <w:b/>
          <w:kern w:val="24"/>
        </w:rPr>
        <w:t xml:space="preserve"> – </w:t>
      </w:r>
      <w:r>
        <w:rPr>
          <w:rFonts w:asciiTheme="minorHAnsi" w:eastAsiaTheme="minorEastAsia" w:hAnsiTheme="minorHAnsi" w:cstheme="minorBidi"/>
          <w:b/>
          <w:kern w:val="24"/>
        </w:rPr>
        <w:t>10</w:t>
      </w:r>
      <w:r w:rsidR="00022CED" w:rsidRPr="00022CED">
        <w:rPr>
          <w:rFonts w:asciiTheme="minorHAnsi" w:eastAsiaTheme="minorEastAsia" w:hAnsiTheme="minorHAnsi" w:cstheme="minorBidi"/>
          <w:b/>
          <w:kern w:val="24"/>
        </w:rPr>
        <w:t>:</w:t>
      </w:r>
      <w:r w:rsidR="000E1304">
        <w:rPr>
          <w:rFonts w:asciiTheme="minorHAnsi" w:eastAsiaTheme="minorEastAsia" w:hAnsiTheme="minorHAnsi" w:cstheme="minorBidi"/>
          <w:b/>
          <w:kern w:val="24"/>
        </w:rPr>
        <w:t>00</w:t>
      </w:r>
      <w:r w:rsidR="00F57EAC">
        <w:rPr>
          <w:rFonts w:asciiTheme="minorHAnsi" w:eastAsiaTheme="minorEastAsia" w:hAnsiTheme="minorHAnsi" w:cstheme="minorBidi"/>
          <w:b/>
          <w:kern w:val="24"/>
        </w:rPr>
        <w:t xml:space="preserve">h </w:t>
      </w:r>
      <w:r w:rsidR="00F57EAC" w:rsidRPr="008C67B9">
        <w:rPr>
          <w:rFonts w:asciiTheme="minorHAnsi" w:eastAsiaTheme="minorEastAsia" w:hAnsiTheme="minorHAnsi" w:cstheme="minorBidi"/>
          <w:b/>
          <w:kern w:val="24"/>
        </w:rPr>
        <w:t>BIENVENIDA</w:t>
      </w:r>
      <w:r w:rsidR="00AC3F8D">
        <w:rPr>
          <w:rFonts w:asciiTheme="minorHAnsi" w:eastAsiaTheme="minorEastAsia" w:hAnsiTheme="minorHAnsi" w:cstheme="minorBidi"/>
          <w:b/>
          <w:kern w:val="24"/>
        </w:rPr>
        <w:t xml:space="preserve"> Y</w:t>
      </w:r>
      <w:r w:rsidR="00085B1B">
        <w:rPr>
          <w:rFonts w:asciiTheme="minorHAnsi" w:eastAsiaTheme="minorEastAsia" w:hAnsiTheme="minorHAnsi" w:cstheme="minorBidi"/>
          <w:b/>
          <w:kern w:val="24"/>
        </w:rPr>
        <w:t xml:space="preserve"> APERTURA DE LA SESIÓ</w:t>
      </w:r>
      <w:r w:rsidR="00022CED">
        <w:rPr>
          <w:rFonts w:asciiTheme="minorHAnsi" w:eastAsiaTheme="minorEastAsia" w:hAnsiTheme="minorHAnsi" w:cstheme="minorBidi"/>
          <w:b/>
          <w:kern w:val="24"/>
        </w:rPr>
        <w:t>N DEL PLENO</w:t>
      </w:r>
    </w:p>
    <w:p w14:paraId="27CB62CA" w14:textId="5DD630FC" w:rsidR="00022CED" w:rsidRDefault="00022CED" w:rsidP="00DE7404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4"/>
        </w:rPr>
      </w:pPr>
    </w:p>
    <w:p w14:paraId="44CCAE1C" w14:textId="614531FF" w:rsidR="000E1304" w:rsidRDefault="008B103C" w:rsidP="000E1304">
      <w:pPr>
        <w:pStyle w:val="NormalWeb"/>
        <w:numPr>
          <w:ilvl w:val="0"/>
          <w:numId w:val="39"/>
        </w:numPr>
        <w:tabs>
          <w:tab w:val="left" w:pos="709"/>
        </w:tabs>
        <w:spacing w:before="0" w:beforeAutospacing="0" w:after="120" w:afterAutospacing="0"/>
        <w:ind w:left="714" w:hanging="357"/>
        <w:jc w:val="both"/>
        <w:rPr>
          <w:rFonts w:asciiTheme="minorHAnsi" w:eastAsiaTheme="minorEastAsia" w:hAnsiTheme="minorHAnsi" w:cstheme="minorBidi"/>
          <w:kern w:val="24"/>
        </w:rPr>
      </w:pPr>
      <w:r>
        <w:rPr>
          <w:rFonts w:asciiTheme="minorHAnsi" w:eastAsiaTheme="minorEastAsia" w:hAnsiTheme="minorHAnsi" w:cstheme="minorBidi"/>
          <w:kern w:val="24"/>
        </w:rPr>
        <w:t>Directora G</w:t>
      </w:r>
      <w:r w:rsidR="00CB7E7F">
        <w:rPr>
          <w:rFonts w:asciiTheme="minorHAnsi" w:eastAsiaTheme="minorEastAsia" w:hAnsiTheme="minorHAnsi" w:cstheme="minorBidi"/>
          <w:kern w:val="24"/>
        </w:rPr>
        <w:t>eneral de Fondos Europeos</w:t>
      </w:r>
      <w:r w:rsidR="00344980">
        <w:rPr>
          <w:rFonts w:asciiTheme="minorHAnsi" w:eastAsiaTheme="minorEastAsia" w:hAnsiTheme="minorHAnsi" w:cstheme="minorBidi"/>
          <w:kern w:val="24"/>
        </w:rPr>
        <w:t>. Ministerio de Hacienda y Función Pública</w:t>
      </w:r>
      <w:r w:rsidR="000E1304" w:rsidRPr="000E1304">
        <w:rPr>
          <w:rFonts w:asciiTheme="minorHAnsi" w:eastAsiaTheme="minorEastAsia" w:hAnsiTheme="minorHAnsi" w:cstheme="minorBidi"/>
          <w:kern w:val="24"/>
        </w:rPr>
        <w:t xml:space="preserve"> </w:t>
      </w:r>
    </w:p>
    <w:p w14:paraId="5BD22489" w14:textId="07117BF2" w:rsidR="000E1304" w:rsidRDefault="000E1304" w:rsidP="000E1304">
      <w:pPr>
        <w:pStyle w:val="NormalWeb"/>
        <w:numPr>
          <w:ilvl w:val="0"/>
          <w:numId w:val="39"/>
        </w:numPr>
        <w:tabs>
          <w:tab w:val="left" w:pos="709"/>
        </w:tabs>
        <w:spacing w:before="0" w:beforeAutospacing="0" w:after="120" w:afterAutospacing="0"/>
        <w:ind w:left="714" w:hanging="357"/>
        <w:jc w:val="both"/>
        <w:rPr>
          <w:rFonts w:asciiTheme="minorHAnsi" w:eastAsiaTheme="minorEastAsia" w:hAnsiTheme="minorHAnsi" w:cstheme="minorBidi"/>
          <w:kern w:val="24"/>
        </w:rPr>
      </w:pPr>
      <w:r>
        <w:rPr>
          <w:rFonts w:asciiTheme="minorHAnsi" w:eastAsiaTheme="minorEastAsia" w:hAnsiTheme="minorHAnsi" w:cstheme="minorBidi"/>
          <w:kern w:val="24"/>
        </w:rPr>
        <w:t xml:space="preserve">Unidad G2 Portugal y España. </w:t>
      </w:r>
      <w:r w:rsidRPr="008C67B9">
        <w:rPr>
          <w:rFonts w:asciiTheme="minorHAnsi" w:eastAsiaTheme="minorEastAsia" w:hAnsiTheme="minorHAnsi" w:cstheme="minorBidi"/>
          <w:kern w:val="24"/>
        </w:rPr>
        <w:t>D</w:t>
      </w:r>
      <w:r>
        <w:rPr>
          <w:rFonts w:asciiTheme="minorHAnsi" w:eastAsiaTheme="minorEastAsia" w:hAnsiTheme="minorHAnsi" w:cstheme="minorBidi"/>
          <w:kern w:val="24"/>
        </w:rPr>
        <w:t xml:space="preserve">irección General para la Política Regional y Urbana. </w:t>
      </w:r>
      <w:r w:rsidRPr="008C67B9">
        <w:rPr>
          <w:rFonts w:asciiTheme="minorHAnsi" w:eastAsiaTheme="minorEastAsia" w:hAnsiTheme="minorHAnsi" w:cstheme="minorBidi"/>
          <w:kern w:val="24"/>
        </w:rPr>
        <w:t>Comisión Europea</w:t>
      </w:r>
    </w:p>
    <w:p w14:paraId="4099B819" w14:textId="46A02BD1" w:rsidR="00022CED" w:rsidRPr="00926BCA" w:rsidRDefault="00CB7E7F" w:rsidP="00AD64C1">
      <w:pPr>
        <w:pStyle w:val="NormalWeb"/>
        <w:numPr>
          <w:ilvl w:val="0"/>
          <w:numId w:val="39"/>
        </w:numPr>
        <w:tabs>
          <w:tab w:val="left" w:pos="709"/>
        </w:tabs>
        <w:spacing w:before="0" w:beforeAutospacing="0" w:after="120" w:afterAutospacing="0"/>
        <w:jc w:val="both"/>
        <w:rPr>
          <w:rFonts w:asciiTheme="minorHAnsi" w:eastAsiaTheme="minorEastAsia" w:hAnsiTheme="minorHAnsi" w:cstheme="minorBidi"/>
          <w:color w:val="FF0000"/>
          <w:kern w:val="24"/>
        </w:rPr>
      </w:pPr>
      <w:r>
        <w:rPr>
          <w:rFonts w:asciiTheme="minorHAnsi" w:eastAsiaTheme="minorEastAsia" w:hAnsiTheme="minorHAnsi" w:cstheme="minorBidi"/>
          <w:kern w:val="24"/>
        </w:rPr>
        <w:t>Director General de Vivienda y Suelo</w:t>
      </w:r>
      <w:r w:rsidR="00344980">
        <w:rPr>
          <w:rFonts w:asciiTheme="minorHAnsi" w:eastAsiaTheme="minorEastAsia" w:hAnsiTheme="minorHAnsi" w:cstheme="minorBidi"/>
          <w:kern w:val="24"/>
        </w:rPr>
        <w:t xml:space="preserve">. </w:t>
      </w:r>
      <w:r w:rsidR="00022CED" w:rsidRPr="008C67B9">
        <w:rPr>
          <w:rFonts w:asciiTheme="minorHAnsi" w:eastAsiaTheme="minorEastAsia" w:hAnsiTheme="minorHAnsi" w:cstheme="minorBidi"/>
          <w:kern w:val="24"/>
        </w:rPr>
        <w:t xml:space="preserve">Ministerio de </w:t>
      </w:r>
      <w:r w:rsidR="000E7B44">
        <w:rPr>
          <w:rFonts w:asciiTheme="minorHAnsi" w:eastAsiaTheme="minorEastAsia" w:hAnsiTheme="minorHAnsi" w:cstheme="minorBidi"/>
          <w:kern w:val="24"/>
        </w:rPr>
        <w:t xml:space="preserve">Transportes, Movilidad y Agenda </w:t>
      </w:r>
      <w:r w:rsidR="000D79DE">
        <w:rPr>
          <w:rFonts w:asciiTheme="minorHAnsi" w:eastAsiaTheme="minorEastAsia" w:hAnsiTheme="minorHAnsi" w:cstheme="minorBidi"/>
          <w:kern w:val="24"/>
        </w:rPr>
        <w:t>Urbana</w:t>
      </w:r>
    </w:p>
    <w:p w14:paraId="571B1B4B" w14:textId="7DE88A93" w:rsidR="00344980" w:rsidRDefault="00CB7E7F" w:rsidP="0062349B">
      <w:pPr>
        <w:pStyle w:val="NormalWeb"/>
        <w:numPr>
          <w:ilvl w:val="0"/>
          <w:numId w:val="39"/>
        </w:numPr>
        <w:tabs>
          <w:tab w:val="left" w:pos="709"/>
        </w:tabs>
        <w:spacing w:before="0" w:beforeAutospacing="0" w:after="120" w:afterAutospacing="0"/>
        <w:ind w:left="714" w:hanging="357"/>
        <w:jc w:val="both"/>
        <w:rPr>
          <w:rFonts w:asciiTheme="minorHAnsi" w:eastAsiaTheme="minorEastAsia" w:hAnsiTheme="minorHAnsi" w:cstheme="minorBidi"/>
          <w:kern w:val="24"/>
        </w:rPr>
      </w:pPr>
      <w:r>
        <w:rPr>
          <w:rFonts w:asciiTheme="minorHAnsi" w:eastAsiaTheme="minorEastAsia" w:hAnsiTheme="minorHAnsi" w:cstheme="minorBidi"/>
          <w:kern w:val="24"/>
        </w:rPr>
        <w:t>D</w:t>
      </w:r>
      <w:r w:rsidR="008B103C">
        <w:rPr>
          <w:rFonts w:asciiTheme="minorHAnsi" w:eastAsiaTheme="minorEastAsia" w:hAnsiTheme="minorHAnsi" w:cstheme="minorBidi"/>
          <w:kern w:val="24"/>
        </w:rPr>
        <w:t>irector General de Cooperación A</w:t>
      </w:r>
      <w:r>
        <w:rPr>
          <w:rFonts w:asciiTheme="minorHAnsi" w:eastAsiaTheme="minorEastAsia" w:hAnsiTheme="minorHAnsi" w:cstheme="minorBidi"/>
          <w:kern w:val="24"/>
        </w:rPr>
        <w:t>utonómica y Local.</w:t>
      </w:r>
      <w:r w:rsidR="00F21296">
        <w:rPr>
          <w:rFonts w:asciiTheme="minorHAnsi" w:eastAsiaTheme="minorEastAsia" w:hAnsiTheme="minorHAnsi" w:cstheme="minorBidi"/>
          <w:kern w:val="24"/>
        </w:rPr>
        <w:t xml:space="preserve"> Ministerio de Política Territorial</w:t>
      </w:r>
    </w:p>
    <w:p w14:paraId="6F8DD6B2" w14:textId="77777777" w:rsidR="00115A6D" w:rsidRDefault="00115A6D" w:rsidP="00F57EAC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</w:p>
    <w:p w14:paraId="2F725F2E" w14:textId="0D186DBD" w:rsidR="00FE15A4" w:rsidRDefault="000E1304" w:rsidP="00FE15A4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  <w:r>
        <w:rPr>
          <w:rFonts w:asciiTheme="minorHAnsi" w:eastAsiaTheme="minorEastAsia" w:hAnsiTheme="minorHAnsi" w:cstheme="minorBidi"/>
          <w:b/>
          <w:kern w:val="24"/>
        </w:rPr>
        <w:t>10:00</w:t>
      </w:r>
      <w:r w:rsidR="00115A6D">
        <w:rPr>
          <w:rFonts w:asciiTheme="minorHAnsi" w:eastAsiaTheme="minorEastAsia" w:hAnsiTheme="minorHAnsi" w:cstheme="minorBidi"/>
          <w:b/>
          <w:kern w:val="24"/>
        </w:rPr>
        <w:t>-1</w:t>
      </w:r>
      <w:r w:rsidR="00007ED8">
        <w:rPr>
          <w:rFonts w:asciiTheme="minorHAnsi" w:eastAsiaTheme="minorEastAsia" w:hAnsiTheme="minorHAnsi" w:cstheme="minorBidi"/>
          <w:b/>
          <w:kern w:val="24"/>
        </w:rPr>
        <w:t>1:</w:t>
      </w:r>
      <w:r w:rsidR="008E2954">
        <w:rPr>
          <w:rFonts w:asciiTheme="minorHAnsi" w:eastAsiaTheme="minorEastAsia" w:hAnsiTheme="minorHAnsi" w:cstheme="minorBidi"/>
          <w:b/>
          <w:kern w:val="24"/>
        </w:rPr>
        <w:t>15</w:t>
      </w:r>
      <w:r w:rsidR="00F57EAC">
        <w:rPr>
          <w:rFonts w:asciiTheme="minorHAnsi" w:eastAsiaTheme="minorEastAsia" w:hAnsiTheme="minorHAnsi" w:cstheme="minorBidi"/>
          <w:b/>
          <w:kern w:val="24"/>
        </w:rPr>
        <w:t xml:space="preserve"> </w:t>
      </w:r>
      <w:r w:rsidR="00CB7E7F">
        <w:rPr>
          <w:rFonts w:asciiTheme="minorHAnsi" w:eastAsiaTheme="minorEastAsia" w:hAnsiTheme="minorHAnsi" w:cstheme="minorBidi"/>
          <w:b/>
          <w:kern w:val="24"/>
        </w:rPr>
        <w:t xml:space="preserve">FONDOS ESTRUCTURALES EN EL PERÍODO DE PROGRAMACIÓN 2014/2020. </w:t>
      </w:r>
      <w:r w:rsidR="00FE15A4" w:rsidRPr="00F57EAC">
        <w:rPr>
          <w:rFonts w:asciiTheme="minorHAnsi" w:eastAsiaTheme="minorEastAsia" w:hAnsiTheme="minorHAnsi" w:cstheme="minorBidi"/>
          <w:b/>
          <w:kern w:val="24"/>
        </w:rPr>
        <w:t>EXPERIENCIA DE IMPLANTACIÓN DE LAS ESTRATEGIAS DE DESARROLLO URBANO</w:t>
      </w:r>
      <w:r>
        <w:rPr>
          <w:rFonts w:asciiTheme="minorHAnsi" w:eastAsiaTheme="minorEastAsia" w:hAnsiTheme="minorHAnsi" w:cstheme="minorBidi"/>
          <w:b/>
          <w:kern w:val="24"/>
        </w:rPr>
        <w:t>.</w:t>
      </w:r>
    </w:p>
    <w:p w14:paraId="32B1FCD4" w14:textId="6C22731C" w:rsidR="000E1304" w:rsidRPr="008B103C" w:rsidRDefault="00FE15A4" w:rsidP="008B103C">
      <w:pPr>
        <w:pStyle w:val="NormalWeb"/>
        <w:tabs>
          <w:tab w:val="left" w:pos="709"/>
        </w:tabs>
        <w:spacing w:after="0"/>
        <w:ind w:left="720"/>
        <w:jc w:val="both"/>
        <w:rPr>
          <w:rFonts w:asciiTheme="minorHAnsi" w:eastAsiaTheme="minorEastAsia" w:hAnsiTheme="minorHAnsi" w:cstheme="minorBidi"/>
          <w:i/>
          <w:color w:val="000000" w:themeColor="text1"/>
          <w:kern w:val="24"/>
        </w:rPr>
      </w:pPr>
      <w:r w:rsidRPr="008B103C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 xml:space="preserve">Modera: </w:t>
      </w:r>
      <w:r w:rsidR="000E1304" w:rsidRPr="008B103C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>Subdirección General de Desarrollo Urbano</w:t>
      </w:r>
      <w:r w:rsidR="008B103C" w:rsidRPr="008B103C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>. Ministerio de Hacienda y Función Pública</w:t>
      </w:r>
    </w:p>
    <w:p w14:paraId="151B7A37" w14:textId="566D9D0B" w:rsidR="00B50258" w:rsidRPr="00B50258" w:rsidRDefault="008B103C" w:rsidP="00B50258">
      <w:pPr>
        <w:pStyle w:val="NormalWeb"/>
        <w:numPr>
          <w:ilvl w:val="0"/>
          <w:numId w:val="40"/>
        </w:numPr>
        <w:tabs>
          <w:tab w:val="left" w:pos="709"/>
        </w:tabs>
        <w:spacing w:after="0"/>
        <w:jc w:val="both"/>
        <w:rPr>
          <w:rFonts w:asciiTheme="minorHAnsi" w:eastAsiaTheme="minorEastAsia" w:hAnsiTheme="minorHAnsi" w:cstheme="minorBidi"/>
          <w:color w:val="000000" w:themeColor="text1"/>
          <w:kern w:val="24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</w:rPr>
        <w:t>Subdirección</w:t>
      </w:r>
      <w:r w:rsidR="00FE15A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General de Cooperación Local. </w:t>
      </w:r>
      <w:r w:rsidR="00FE15A4" w:rsidRPr="00FE15A4">
        <w:rPr>
          <w:rFonts w:asciiTheme="minorHAnsi" w:eastAsiaTheme="minorEastAsia" w:hAnsiTheme="minorHAnsi" w:cstheme="minorBidi"/>
          <w:color w:val="000000" w:themeColor="text1"/>
          <w:kern w:val="24"/>
        </w:rPr>
        <w:t>Min</w:t>
      </w:r>
      <w:r w:rsidR="00B50258">
        <w:rPr>
          <w:rFonts w:asciiTheme="minorHAnsi" w:eastAsiaTheme="minorEastAsia" w:hAnsiTheme="minorHAnsi" w:cstheme="minorBidi"/>
          <w:color w:val="000000" w:themeColor="text1"/>
          <w:kern w:val="24"/>
        </w:rPr>
        <w:t>isterio de Política Territorial</w:t>
      </w:r>
    </w:p>
    <w:p w14:paraId="4B2123F8" w14:textId="2C2C60D8" w:rsidR="00EB2CAA" w:rsidRPr="000E1304" w:rsidRDefault="000E1304" w:rsidP="000E1304">
      <w:pPr>
        <w:pStyle w:val="NormalWeb"/>
        <w:numPr>
          <w:ilvl w:val="0"/>
          <w:numId w:val="40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  <w:r w:rsidRPr="000E13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4 </w:t>
      </w:r>
      <w:r w:rsidR="00FE15A4" w:rsidRPr="000E13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representantes </w:t>
      </w:r>
      <w:r w:rsidRPr="000E13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de </w:t>
      </w:r>
      <w:r w:rsidR="00FE15A4" w:rsidRPr="000E1304">
        <w:rPr>
          <w:rFonts w:asciiTheme="minorHAnsi" w:eastAsiaTheme="minorEastAsia" w:hAnsiTheme="minorHAnsi" w:cstheme="minorBidi"/>
          <w:color w:val="000000" w:themeColor="text1"/>
          <w:kern w:val="24"/>
        </w:rPr>
        <w:t>entidades locales con EDUSI</w:t>
      </w:r>
      <w:r w:rsidR="00F21296" w:rsidRPr="000E1304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</w:t>
      </w:r>
    </w:p>
    <w:p w14:paraId="3D8C1469" w14:textId="41F7E719" w:rsidR="000E1304" w:rsidRDefault="000E1304" w:rsidP="000E1304">
      <w:pPr>
        <w:pStyle w:val="NormalWeb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inorHAnsi" w:eastAsiaTheme="minorEastAsia" w:hAnsiTheme="minorHAnsi" w:cstheme="minorBidi"/>
          <w:color w:val="000000" w:themeColor="text1"/>
          <w:kern w:val="24"/>
        </w:rPr>
      </w:pPr>
    </w:p>
    <w:p w14:paraId="5E697396" w14:textId="77777777" w:rsidR="000E1304" w:rsidRPr="000E1304" w:rsidRDefault="000E1304" w:rsidP="000E1304">
      <w:pPr>
        <w:pStyle w:val="NormalWeb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inorHAnsi" w:eastAsiaTheme="minorEastAsia" w:hAnsiTheme="minorHAnsi" w:cstheme="minorBidi"/>
          <w:b/>
          <w:kern w:val="24"/>
        </w:rPr>
      </w:pPr>
    </w:p>
    <w:p w14:paraId="516DC5DF" w14:textId="0AEEC5C8" w:rsidR="00EB2CAA" w:rsidRDefault="00930B9C" w:rsidP="00F57EAC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  <w:r>
        <w:rPr>
          <w:rFonts w:asciiTheme="minorHAnsi" w:eastAsiaTheme="minorEastAsia" w:hAnsiTheme="minorHAnsi" w:cstheme="minorBidi"/>
          <w:b/>
          <w:kern w:val="24"/>
        </w:rPr>
        <w:t>11:15 -</w:t>
      </w:r>
      <w:r w:rsidR="008E2954">
        <w:rPr>
          <w:rFonts w:asciiTheme="minorHAnsi" w:eastAsiaTheme="minorEastAsia" w:hAnsiTheme="minorHAnsi" w:cstheme="minorBidi"/>
          <w:b/>
          <w:kern w:val="24"/>
        </w:rPr>
        <w:t xml:space="preserve">  11:30</w:t>
      </w:r>
      <w:r w:rsidR="00EB2CAA">
        <w:rPr>
          <w:rFonts w:asciiTheme="minorHAnsi" w:eastAsiaTheme="minorEastAsia" w:hAnsiTheme="minorHAnsi" w:cstheme="minorBidi"/>
          <w:b/>
          <w:kern w:val="24"/>
        </w:rPr>
        <w:t xml:space="preserve"> h. Descanso </w:t>
      </w:r>
    </w:p>
    <w:p w14:paraId="621C6C5B" w14:textId="7775B79F" w:rsidR="00B50258" w:rsidRDefault="00B50258" w:rsidP="00F57EAC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</w:p>
    <w:p w14:paraId="4F782990" w14:textId="0FFD19A6" w:rsidR="00AD64C1" w:rsidRDefault="00AD64C1" w:rsidP="00AD64C1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  <w:r w:rsidRPr="00F57EAC">
        <w:rPr>
          <w:rFonts w:asciiTheme="minorHAnsi" w:eastAsiaTheme="minorEastAsia" w:hAnsiTheme="minorHAnsi" w:cstheme="minorBidi"/>
          <w:b/>
          <w:kern w:val="24"/>
        </w:rPr>
        <w:t>1</w:t>
      </w:r>
      <w:r>
        <w:rPr>
          <w:rFonts w:asciiTheme="minorHAnsi" w:eastAsiaTheme="minorEastAsia" w:hAnsiTheme="minorHAnsi" w:cstheme="minorBidi"/>
          <w:b/>
          <w:kern w:val="24"/>
        </w:rPr>
        <w:t>1:30</w:t>
      </w:r>
      <w:r w:rsidRPr="00F57EAC">
        <w:rPr>
          <w:rFonts w:asciiTheme="minorHAnsi" w:eastAsiaTheme="minorEastAsia" w:hAnsiTheme="minorHAnsi" w:cstheme="minorBidi"/>
          <w:b/>
          <w:kern w:val="24"/>
        </w:rPr>
        <w:t xml:space="preserve"> – 1</w:t>
      </w:r>
      <w:r>
        <w:rPr>
          <w:rFonts w:asciiTheme="minorHAnsi" w:eastAsiaTheme="minorEastAsia" w:hAnsiTheme="minorHAnsi" w:cstheme="minorBidi"/>
          <w:b/>
          <w:kern w:val="24"/>
        </w:rPr>
        <w:t>2:15 FONDOS E</w:t>
      </w:r>
      <w:r w:rsidR="00263984">
        <w:rPr>
          <w:rFonts w:asciiTheme="minorHAnsi" w:eastAsiaTheme="minorEastAsia" w:hAnsiTheme="minorHAnsi" w:cstheme="minorBidi"/>
          <w:b/>
          <w:kern w:val="24"/>
        </w:rPr>
        <w:t>UROPEOS</w:t>
      </w:r>
      <w:r>
        <w:rPr>
          <w:rFonts w:asciiTheme="minorHAnsi" w:eastAsiaTheme="minorEastAsia" w:hAnsiTheme="minorHAnsi" w:cstheme="minorBidi"/>
          <w:b/>
          <w:kern w:val="24"/>
        </w:rPr>
        <w:t xml:space="preserve"> EN EL PERIODO DE PROGRAMACIÓN 2021-2027.</w:t>
      </w:r>
      <w:r w:rsidR="004B53B7">
        <w:rPr>
          <w:rFonts w:asciiTheme="minorHAnsi" w:eastAsiaTheme="minorEastAsia" w:hAnsiTheme="minorHAnsi" w:cstheme="minorBidi"/>
          <w:b/>
          <w:kern w:val="24"/>
        </w:rPr>
        <w:t xml:space="preserve"> EL</w:t>
      </w:r>
      <w:r w:rsidR="00263984">
        <w:rPr>
          <w:rFonts w:asciiTheme="minorHAnsi" w:eastAsiaTheme="minorEastAsia" w:hAnsiTheme="minorHAnsi" w:cstheme="minorBidi"/>
          <w:b/>
          <w:kern w:val="24"/>
        </w:rPr>
        <w:t xml:space="preserve"> OBJETIVO POLÍTICO 5 Y LAS SINERGIAS CON EL P</w:t>
      </w:r>
      <w:r w:rsidR="00AC3F8D">
        <w:rPr>
          <w:rFonts w:asciiTheme="minorHAnsi" w:eastAsiaTheme="minorEastAsia" w:hAnsiTheme="minorHAnsi" w:cstheme="minorBidi"/>
          <w:b/>
          <w:kern w:val="24"/>
        </w:rPr>
        <w:t>N</w:t>
      </w:r>
      <w:r w:rsidR="00263984">
        <w:rPr>
          <w:rFonts w:asciiTheme="minorHAnsi" w:eastAsiaTheme="minorEastAsia" w:hAnsiTheme="minorHAnsi" w:cstheme="minorBidi"/>
          <w:b/>
          <w:kern w:val="24"/>
        </w:rPr>
        <w:t>RTR</w:t>
      </w:r>
    </w:p>
    <w:p w14:paraId="4FDF57F2" w14:textId="77777777" w:rsidR="00AD64C1" w:rsidRDefault="00AD64C1" w:rsidP="00AD64C1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</w:p>
    <w:p w14:paraId="463DC890" w14:textId="5AA81116" w:rsidR="00AD64C1" w:rsidRDefault="00D940A3" w:rsidP="008B103C">
      <w:pPr>
        <w:pStyle w:val="NormalWeb"/>
        <w:numPr>
          <w:ilvl w:val="0"/>
          <w:numId w:val="39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4"/>
        </w:rPr>
      </w:pPr>
      <w:r>
        <w:rPr>
          <w:rFonts w:asciiTheme="minorHAnsi" w:eastAsiaTheme="minorEastAsia" w:hAnsiTheme="minorHAnsi" w:cstheme="minorBidi"/>
          <w:kern w:val="24"/>
        </w:rPr>
        <w:t xml:space="preserve">La programación </w:t>
      </w:r>
      <w:r w:rsidR="00B50258">
        <w:rPr>
          <w:rFonts w:asciiTheme="minorHAnsi" w:eastAsiaTheme="minorEastAsia" w:hAnsiTheme="minorHAnsi" w:cstheme="minorBidi"/>
          <w:kern w:val="24"/>
        </w:rPr>
        <w:t xml:space="preserve">en el periodo 2021-2027. </w:t>
      </w:r>
      <w:r w:rsidR="00CB7E7F">
        <w:rPr>
          <w:rFonts w:asciiTheme="minorHAnsi" w:eastAsiaTheme="minorEastAsia" w:hAnsiTheme="minorHAnsi" w:cstheme="minorBidi"/>
          <w:kern w:val="24"/>
        </w:rPr>
        <w:t>Subdirec</w:t>
      </w:r>
      <w:r>
        <w:rPr>
          <w:rFonts w:asciiTheme="minorHAnsi" w:eastAsiaTheme="minorEastAsia" w:hAnsiTheme="minorHAnsi" w:cstheme="minorBidi"/>
          <w:kern w:val="24"/>
        </w:rPr>
        <w:t xml:space="preserve">ción </w:t>
      </w:r>
      <w:r w:rsidR="00085B1B">
        <w:rPr>
          <w:rFonts w:asciiTheme="minorHAnsi" w:eastAsiaTheme="minorEastAsia" w:hAnsiTheme="minorHAnsi" w:cstheme="minorBidi"/>
          <w:kern w:val="24"/>
        </w:rPr>
        <w:t>General de P</w:t>
      </w:r>
      <w:bookmarkStart w:id="0" w:name="_GoBack"/>
      <w:bookmarkEnd w:id="0"/>
      <w:r w:rsidR="00CB7E7F">
        <w:rPr>
          <w:rFonts w:asciiTheme="minorHAnsi" w:eastAsiaTheme="minorEastAsia" w:hAnsiTheme="minorHAnsi" w:cstheme="minorBidi"/>
          <w:kern w:val="24"/>
        </w:rPr>
        <w:t xml:space="preserve">rogramación y Evaluación de Fondos Europeos. </w:t>
      </w:r>
      <w:r w:rsidR="00AD64C1">
        <w:rPr>
          <w:rFonts w:asciiTheme="minorHAnsi" w:eastAsiaTheme="minorEastAsia" w:hAnsiTheme="minorHAnsi" w:cstheme="minorBidi"/>
          <w:kern w:val="24"/>
        </w:rPr>
        <w:t>D</w:t>
      </w:r>
      <w:r w:rsidR="00F21296">
        <w:rPr>
          <w:rFonts w:asciiTheme="minorHAnsi" w:eastAsiaTheme="minorEastAsia" w:hAnsiTheme="minorHAnsi" w:cstheme="minorBidi"/>
          <w:kern w:val="24"/>
        </w:rPr>
        <w:t>irec</w:t>
      </w:r>
      <w:r w:rsidR="00CB7E7F">
        <w:rPr>
          <w:rFonts w:asciiTheme="minorHAnsi" w:eastAsiaTheme="minorEastAsia" w:hAnsiTheme="minorHAnsi" w:cstheme="minorBidi"/>
          <w:kern w:val="24"/>
        </w:rPr>
        <w:t>ción G</w:t>
      </w:r>
      <w:r w:rsidR="00F21296">
        <w:rPr>
          <w:rFonts w:asciiTheme="minorHAnsi" w:eastAsiaTheme="minorEastAsia" w:hAnsiTheme="minorHAnsi" w:cstheme="minorBidi"/>
          <w:kern w:val="24"/>
        </w:rPr>
        <w:t>eneral de Fondos Europeos</w:t>
      </w:r>
    </w:p>
    <w:p w14:paraId="3270EF5C" w14:textId="5F8FE397" w:rsidR="00263984" w:rsidRDefault="000E1304" w:rsidP="008B103C">
      <w:pPr>
        <w:pStyle w:val="NormalWeb"/>
        <w:numPr>
          <w:ilvl w:val="0"/>
          <w:numId w:val="39"/>
        </w:numPr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4"/>
        </w:rPr>
      </w:pPr>
      <w:r>
        <w:rPr>
          <w:rFonts w:asciiTheme="minorHAnsi" w:eastAsiaTheme="minorEastAsia" w:hAnsiTheme="minorHAnsi" w:cstheme="minorBidi"/>
          <w:kern w:val="24"/>
        </w:rPr>
        <w:lastRenderedPageBreak/>
        <w:t>Desarrollo urbano e</w:t>
      </w:r>
      <w:r w:rsidR="00121222">
        <w:rPr>
          <w:rFonts w:asciiTheme="minorHAnsi" w:eastAsiaTheme="minorEastAsia" w:hAnsiTheme="minorHAnsi" w:cstheme="minorBidi"/>
          <w:kern w:val="24"/>
        </w:rPr>
        <w:t>n el período de programación 21-</w:t>
      </w:r>
      <w:r>
        <w:rPr>
          <w:rFonts w:asciiTheme="minorHAnsi" w:eastAsiaTheme="minorEastAsia" w:hAnsiTheme="minorHAnsi" w:cstheme="minorBidi"/>
          <w:kern w:val="24"/>
        </w:rPr>
        <w:t>27.</w:t>
      </w:r>
      <w:r w:rsidR="00121222">
        <w:rPr>
          <w:rFonts w:asciiTheme="minorHAnsi" w:eastAsiaTheme="minorEastAsia" w:hAnsiTheme="minorHAnsi" w:cstheme="minorBidi"/>
          <w:kern w:val="24"/>
        </w:rPr>
        <w:t xml:space="preserve"> </w:t>
      </w:r>
      <w:r w:rsidR="004B53B7">
        <w:rPr>
          <w:rFonts w:asciiTheme="minorHAnsi" w:eastAsiaTheme="minorEastAsia" w:hAnsiTheme="minorHAnsi" w:cstheme="minorBidi"/>
          <w:kern w:val="24"/>
        </w:rPr>
        <w:t xml:space="preserve">Representante </w:t>
      </w:r>
      <w:r w:rsidR="00AD64C1">
        <w:rPr>
          <w:rFonts w:asciiTheme="minorHAnsi" w:eastAsiaTheme="minorEastAsia" w:hAnsiTheme="minorHAnsi" w:cstheme="minorBidi"/>
          <w:kern w:val="24"/>
        </w:rPr>
        <w:t>Comisión Europea</w:t>
      </w:r>
    </w:p>
    <w:p w14:paraId="2E1AF42B" w14:textId="77777777" w:rsidR="008B103C" w:rsidRPr="00B50258" w:rsidRDefault="008B103C" w:rsidP="008B103C">
      <w:pPr>
        <w:pStyle w:val="NormalWeb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inorHAnsi" w:eastAsiaTheme="minorEastAsia" w:hAnsiTheme="minorHAnsi" w:cstheme="minorBidi"/>
          <w:kern w:val="24"/>
        </w:rPr>
      </w:pPr>
    </w:p>
    <w:p w14:paraId="2D607077" w14:textId="03D6B950" w:rsidR="00263984" w:rsidRPr="00263984" w:rsidRDefault="00B50258" w:rsidP="008B103C">
      <w:pPr>
        <w:pStyle w:val="Prrafodelista"/>
        <w:numPr>
          <w:ilvl w:val="0"/>
          <w:numId w:val="39"/>
        </w:numPr>
        <w:jc w:val="both"/>
        <w:rPr>
          <w:rFonts w:asciiTheme="minorHAnsi" w:eastAsiaTheme="minorEastAsia" w:hAnsiTheme="minorHAnsi" w:cstheme="minorBidi"/>
          <w:kern w:val="24"/>
        </w:rPr>
      </w:pPr>
      <w:r w:rsidRPr="00263984">
        <w:rPr>
          <w:rFonts w:asciiTheme="minorHAnsi" w:eastAsiaTheme="minorEastAsia" w:hAnsiTheme="minorHAnsi" w:cstheme="minorBidi"/>
          <w:kern w:val="24"/>
        </w:rPr>
        <w:t>El desarrollo urbano en el Plan de Recuperación,</w:t>
      </w:r>
      <w:r>
        <w:rPr>
          <w:rFonts w:asciiTheme="minorHAnsi" w:eastAsiaTheme="minorEastAsia" w:hAnsiTheme="minorHAnsi" w:cstheme="minorBidi"/>
          <w:kern w:val="24"/>
        </w:rPr>
        <w:t xml:space="preserve"> Transformación y resiliencia: o</w:t>
      </w:r>
      <w:r w:rsidRPr="00263984">
        <w:rPr>
          <w:rFonts w:asciiTheme="minorHAnsi" w:eastAsiaTheme="minorEastAsia" w:hAnsiTheme="minorHAnsi" w:cstheme="minorBidi"/>
          <w:kern w:val="24"/>
        </w:rPr>
        <w:t>portunidade</w:t>
      </w:r>
      <w:r w:rsidR="008B103C">
        <w:rPr>
          <w:rFonts w:asciiTheme="minorHAnsi" w:eastAsiaTheme="minorEastAsia" w:hAnsiTheme="minorHAnsi" w:cstheme="minorBidi"/>
          <w:kern w:val="24"/>
        </w:rPr>
        <w:t>s para las ciudades en el PRTR</w:t>
      </w:r>
      <w:r>
        <w:rPr>
          <w:rFonts w:asciiTheme="minorHAnsi" w:eastAsiaTheme="minorEastAsia" w:hAnsiTheme="minorHAnsi" w:cstheme="minorBidi"/>
          <w:kern w:val="24"/>
        </w:rPr>
        <w:t xml:space="preserve">. </w:t>
      </w:r>
      <w:r w:rsidR="00263984">
        <w:rPr>
          <w:rFonts w:asciiTheme="minorHAnsi" w:eastAsiaTheme="minorEastAsia" w:hAnsiTheme="minorHAnsi" w:cstheme="minorBidi"/>
          <w:kern w:val="24"/>
        </w:rPr>
        <w:t>Dirección General del Plan y del Mecanismo</w:t>
      </w:r>
      <w:r>
        <w:rPr>
          <w:rFonts w:asciiTheme="minorHAnsi" w:eastAsiaTheme="minorEastAsia" w:hAnsiTheme="minorHAnsi" w:cstheme="minorBidi"/>
          <w:kern w:val="24"/>
        </w:rPr>
        <w:t xml:space="preserve"> de Recuperación y Resiliencia</w:t>
      </w:r>
    </w:p>
    <w:p w14:paraId="07C66415" w14:textId="77777777" w:rsidR="00263984" w:rsidRPr="004B53B7" w:rsidRDefault="00263984" w:rsidP="00263984">
      <w:pPr>
        <w:pStyle w:val="NormalWeb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inorHAnsi" w:eastAsiaTheme="minorEastAsia" w:hAnsiTheme="minorHAnsi" w:cstheme="minorBidi"/>
          <w:kern w:val="24"/>
        </w:rPr>
      </w:pPr>
    </w:p>
    <w:p w14:paraId="0EB96058" w14:textId="77777777" w:rsidR="00AD64C1" w:rsidRDefault="00AD64C1" w:rsidP="00F57EAC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</w:p>
    <w:p w14:paraId="78B1BA26" w14:textId="7BC591B2" w:rsidR="004415CF" w:rsidRDefault="004B53B7" w:rsidP="00FE15A4">
      <w:pPr>
        <w:pStyle w:val="NormalWeb"/>
        <w:tabs>
          <w:tab w:val="left" w:pos="709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  <w:r>
        <w:rPr>
          <w:rFonts w:asciiTheme="minorHAnsi" w:eastAsiaTheme="minorEastAsia" w:hAnsiTheme="minorHAnsi" w:cstheme="minorBidi"/>
          <w:b/>
          <w:kern w:val="24"/>
        </w:rPr>
        <w:t>12:15</w:t>
      </w:r>
      <w:r w:rsidR="00F57EAC" w:rsidRPr="00F57EAC">
        <w:rPr>
          <w:rFonts w:asciiTheme="minorHAnsi" w:eastAsiaTheme="minorEastAsia" w:hAnsiTheme="minorHAnsi" w:cstheme="minorBidi"/>
          <w:b/>
          <w:kern w:val="24"/>
        </w:rPr>
        <w:t xml:space="preserve"> – </w:t>
      </w:r>
      <w:r>
        <w:rPr>
          <w:rFonts w:asciiTheme="minorHAnsi" w:eastAsiaTheme="minorEastAsia" w:hAnsiTheme="minorHAnsi" w:cstheme="minorBidi"/>
          <w:b/>
          <w:kern w:val="24"/>
        </w:rPr>
        <w:t>13:15</w:t>
      </w:r>
      <w:r w:rsidR="008E2954">
        <w:rPr>
          <w:rFonts w:asciiTheme="minorHAnsi" w:eastAsiaTheme="minorEastAsia" w:hAnsiTheme="minorHAnsi" w:cstheme="minorBidi"/>
          <w:b/>
          <w:kern w:val="24"/>
        </w:rPr>
        <w:t xml:space="preserve"> </w:t>
      </w:r>
      <w:r w:rsidR="00F57EAC" w:rsidRPr="00F57EAC">
        <w:rPr>
          <w:rFonts w:asciiTheme="minorHAnsi" w:eastAsiaTheme="minorEastAsia" w:hAnsiTheme="minorHAnsi" w:cstheme="minorBidi"/>
          <w:b/>
          <w:kern w:val="24"/>
        </w:rPr>
        <w:t xml:space="preserve">h. </w:t>
      </w:r>
      <w:r>
        <w:rPr>
          <w:rFonts w:asciiTheme="minorHAnsi" w:eastAsiaTheme="minorEastAsia" w:hAnsiTheme="minorHAnsi" w:cstheme="minorBidi"/>
          <w:b/>
          <w:kern w:val="24"/>
        </w:rPr>
        <w:t>EL DESARRO</w:t>
      </w:r>
      <w:r w:rsidR="00AC3F8D">
        <w:rPr>
          <w:rFonts w:asciiTheme="minorHAnsi" w:eastAsiaTheme="minorEastAsia" w:hAnsiTheme="minorHAnsi" w:cstheme="minorBidi"/>
          <w:b/>
          <w:kern w:val="24"/>
        </w:rPr>
        <w:t>LLO URBANO EN EL PERIODO 21-27. CONTEXTO.</w:t>
      </w:r>
    </w:p>
    <w:p w14:paraId="2827C821" w14:textId="5003896D" w:rsidR="00B354FB" w:rsidRPr="008B103C" w:rsidRDefault="00B50258" w:rsidP="008B103C">
      <w:pPr>
        <w:pStyle w:val="NormalWeb"/>
        <w:tabs>
          <w:tab w:val="left" w:pos="709"/>
        </w:tabs>
        <w:spacing w:after="0"/>
        <w:ind w:left="720"/>
        <w:jc w:val="both"/>
        <w:rPr>
          <w:rFonts w:asciiTheme="minorHAnsi" w:eastAsiaTheme="minorEastAsia" w:hAnsiTheme="minorHAnsi" w:cstheme="minorBidi"/>
          <w:i/>
          <w:color w:val="000000" w:themeColor="text1"/>
          <w:kern w:val="24"/>
        </w:rPr>
      </w:pPr>
      <w:r w:rsidRPr="008B103C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 xml:space="preserve">Modera: </w:t>
      </w:r>
      <w:r w:rsidR="00D940A3" w:rsidRPr="008B103C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>Subdirección General</w:t>
      </w:r>
      <w:r w:rsidRPr="008B103C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 xml:space="preserve"> de Desarrollo Urbano. Ministerio de Hacienda y Función Públic</w:t>
      </w:r>
      <w:r w:rsidR="00B354FB" w:rsidRPr="008B103C">
        <w:rPr>
          <w:rFonts w:asciiTheme="minorHAnsi" w:eastAsiaTheme="minorEastAsia" w:hAnsiTheme="minorHAnsi" w:cstheme="minorBidi"/>
          <w:i/>
          <w:color w:val="000000" w:themeColor="text1"/>
          <w:kern w:val="24"/>
        </w:rPr>
        <w:t>a</w:t>
      </w:r>
    </w:p>
    <w:p w14:paraId="4872040D" w14:textId="02C0F142" w:rsidR="008B103C" w:rsidRPr="008B103C" w:rsidRDefault="00D940A3" w:rsidP="008B103C">
      <w:pPr>
        <w:pStyle w:val="NormalWeb"/>
        <w:numPr>
          <w:ilvl w:val="0"/>
          <w:numId w:val="40"/>
        </w:numPr>
        <w:tabs>
          <w:tab w:val="left" w:pos="709"/>
        </w:tabs>
        <w:spacing w:before="0" w:beforeAutospacing="0" w:after="0" w:line="276" w:lineRule="auto"/>
        <w:jc w:val="both"/>
        <w:rPr>
          <w:rFonts w:asciiTheme="minorHAnsi" w:eastAsiaTheme="minorEastAsia" w:hAnsiTheme="minorHAnsi" w:cstheme="minorBidi"/>
          <w:color w:val="000000" w:themeColor="text1"/>
          <w:kern w:val="24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El papel de la </w:t>
      </w:r>
      <w:r w:rsidR="000C07F5" w:rsidRPr="00D940A3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planificación estratégica en el desarrollo sostenible: la Agenda Urbana Española. </w:t>
      </w:r>
      <w:r w:rsidR="00B354FB" w:rsidRPr="00D940A3">
        <w:rPr>
          <w:rFonts w:asciiTheme="minorHAnsi" w:eastAsiaTheme="minorEastAsia" w:hAnsiTheme="minorHAnsi" w:cstheme="minorBidi"/>
          <w:color w:val="000000" w:themeColor="text1"/>
          <w:kern w:val="24"/>
        </w:rPr>
        <w:t>Ministerio de Transportes, Movilidad y Agenda Urbana</w:t>
      </w:r>
      <w:r>
        <w:rPr>
          <w:rFonts w:asciiTheme="minorHAnsi" w:eastAsiaTheme="minorEastAsia" w:hAnsiTheme="minorHAnsi" w:cstheme="minorBidi"/>
          <w:color w:val="000000" w:themeColor="text1"/>
          <w:kern w:val="24"/>
        </w:rPr>
        <w:t>.</w:t>
      </w:r>
    </w:p>
    <w:p w14:paraId="7540FA41" w14:textId="5FB7BF23" w:rsidR="008B103C" w:rsidRPr="008B103C" w:rsidRDefault="00121222" w:rsidP="008B103C">
      <w:pPr>
        <w:pStyle w:val="NormalWeb"/>
        <w:numPr>
          <w:ilvl w:val="0"/>
          <w:numId w:val="40"/>
        </w:numPr>
        <w:tabs>
          <w:tab w:val="left" w:pos="709"/>
        </w:tabs>
        <w:spacing w:before="0" w:beforeAutospacing="0" w:after="0" w:line="276" w:lineRule="auto"/>
        <w:jc w:val="both"/>
        <w:rPr>
          <w:rFonts w:asciiTheme="minorHAnsi" w:eastAsiaTheme="minorEastAsia" w:hAnsiTheme="minorHAnsi" w:cstheme="minorBidi"/>
          <w:color w:val="000000" w:themeColor="text1"/>
          <w:kern w:val="24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Financiación </w:t>
      </w:r>
      <w:r w:rsidR="00CB0DB8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para las ciudades en el PNRTR. Rehabilitación y </w:t>
      </w:r>
      <w:r w:rsidR="00FA198E">
        <w:rPr>
          <w:rFonts w:asciiTheme="minorHAnsi" w:eastAsiaTheme="minorEastAsia" w:hAnsiTheme="minorHAnsi" w:cstheme="minorBidi"/>
          <w:color w:val="000000" w:themeColor="text1"/>
          <w:kern w:val="24"/>
        </w:rPr>
        <w:t>vivienda. Ministerio de Transporte, movilidad y Agenda Urbana.</w:t>
      </w:r>
    </w:p>
    <w:p w14:paraId="1432A023" w14:textId="4022468C" w:rsidR="00CB7E7F" w:rsidRPr="00D940A3" w:rsidRDefault="00CB7E7F" w:rsidP="008B103C">
      <w:pPr>
        <w:pStyle w:val="NormalWeb"/>
        <w:numPr>
          <w:ilvl w:val="0"/>
          <w:numId w:val="40"/>
        </w:numPr>
        <w:tabs>
          <w:tab w:val="left" w:pos="709"/>
        </w:tabs>
        <w:spacing w:before="0" w:beforeAutospacing="0" w:after="0" w:line="276" w:lineRule="auto"/>
        <w:jc w:val="both"/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D940A3">
        <w:rPr>
          <w:rFonts w:asciiTheme="minorHAnsi" w:eastAsiaTheme="minorEastAsia" w:hAnsiTheme="minorHAnsi" w:cstheme="minorBidi"/>
          <w:color w:val="000000" w:themeColor="text1"/>
          <w:kern w:val="24"/>
        </w:rPr>
        <w:t>El programa URB</w:t>
      </w:r>
      <w:r w:rsidR="00D940A3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ACT y la participación de entidades locales españolas. </w:t>
      </w:r>
      <w:r w:rsidR="00B354FB" w:rsidRPr="00D940A3">
        <w:rPr>
          <w:rFonts w:asciiTheme="minorHAnsi" w:eastAsiaTheme="minorEastAsia" w:hAnsiTheme="minorHAnsi" w:cstheme="minorBidi"/>
          <w:color w:val="000000" w:themeColor="text1"/>
          <w:kern w:val="24"/>
        </w:rPr>
        <w:t>Punto Nacional de Contacto URBACT</w:t>
      </w:r>
    </w:p>
    <w:p w14:paraId="381359D3" w14:textId="77777777" w:rsidR="00115A6D" w:rsidRPr="00FE15A4" w:rsidRDefault="004B53B7" w:rsidP="00557DD1">
      <w:pPr>
        <w:pStyle w:val="NormalWeb"/>
        <w:tabs>
          <w:tab w:val="left" w:pos="1302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  <w:r>
        <w:rPr>
          <w:rFonts w:asciiTheme="minorHAnsi" w:eastAsiaTheme="minorEastAsia" w:hAnsiTheme="minorHAnsi" w:cstheme="minorBidi"/>
          <w:b/>
          <w:kern w:val="24"/>
        </w:rPr>
        <w:t>13:15</w:t>
      </w:r>
      <w:r w:rsidR="00697907">
        <w:rPr>
          <w:rFonts w:asciiTheme="minorHAnsi" w:eastAsiaTheme="minorEastAsia" w:hAnsiTheme="minorHAnsi" w:cstheme="minorBidi"/>
          <w:b/>
          <w:kern w:val="24"/>
        </w:rPr>
        <w:t xml:space="preserve"> – </w:t>
      </w:r>
      <w:r>
        <w:rPr>
          <w:rFonts w:asciiTheme="minorHAnsi" w:eastAsiaTheme="minorEastAsia" w:hAnsiTheme="minorHAnsi" w:cstheme="minorBidi"/>
          <w:b/>
          <w:kern w:val="24"/>
        </w:rPr>
        <w:t>13:45</w:t>
      </w:r>
      <w:r w:rsidR="00717A26">
        <w:rPr>
          <w:rFonts w:asciiTheme="minorHAnsi" w:eastAsiaTheme="minorEastAsia" w:hAnsiTheme="minorHAnsi" w:cstheme="minorBidi"/>
          <w:b/>
          <w:kern w:val="24"/>
        </w:rPr>
        <w:t xml:space="preserve"> </w:t>
      </w:r>
      <w:r w:rsidR="00467691" w:rsidRPr="00467691">
        <w:rPr>
          <w:rFonts w:asciiTheme="minorHAnsi" w:eastAsiaTheme="minorEastAsia" w:hAnsiTheme="minorHAnsi" w:cstheme="minorBidi"/>
          <w:b/>
          <w:kern w:val="24"/>
        </w:rPr>
        <w:t>C</w:t>
      </w:r>
      <w:r w:rsidR="00115A6D">
        <w:rPr>
          <w:rFonts w:asciiTheme="minorHAnsi" w:eastAsiaTheme="minorEastAsia" w:hAnsiTheme="minorHAnsi" w:cstheme="minorBidi"/>
          <w:b/>
          <w:kern w:val="24"/>
        </w:rPr>
        <w:t xml:space="preserve">onclusiones y cierre del pleno </w:t>
      </w:r>
    </w:p>
    <w:p w14:paraId="5969BA29" w14:textId="77777777" w:rsidR="0021718D" w:rsidRPr="00EE6461" w:rsidRDefault="0021718D" w:rsidP="00557DD1">
      <w:pPr>
        <w:pStyle w:val="NormalWeb"/>
        <w:tabs>
          <w:tab w:val="left" w:pos="1302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kern w:val="24"/>
        </w:rPr>
      </w:pPr>
    </w:p>
    <w:p w14:paraId="48178DD0" w14:textId="174D2D29" w:rsidR="004B53B7" w:rsidRDefault="00CB7E7F" w:rsidP="004313EF">
      <w:pPr>
        <w:pStyle w:val="NormalWeb"/>
        <w:numPr>
          <w:ilvl w:val="0"/>
          <w:numId w:val="41"/>
        </w:numPr>
        <w:tabs>
          <w:tab w:val="left" w:pos="1302"/>
        </w:tabs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4"/>
        </w:rPr>
      </w:pPr>
      <w:r>
        <w:rPr>
          <w:rFonts w:asciiTheme="minorHAnsi" w:eastAsiaTheme="minorEastAsia" w:hAnsiTheme="minorHAnsi" w:cstheme="minorBidi"/>
          <w:kern w:val="24"/>
        </w:rPr>
        <w:t>D</w:t>
      </w:r>
      <w:r w:rsidR="008B103C">
        <w:rPr>
          <w:rFonts w:asciiTheme="minorHAnsi" w:eastAsiaTheme="minorEastAsia" w:hAnsiTheme="minorHAnsi" w:cstheme="minorBidi"/>
          <w:kern w:val="24"/>
        </w:rPr>
        <w:t xml:space="preserve">irección </w:t>
      </w:r>
      <w:r>
        <w:rPr>
          <w:rFonts w:asciiTheme="minorHAnsi" w:eastAsiaTheme="minorEastAsia" w:hAnsiTheme="minorHAnsi" w:cstheme="minorBidi"/>
          <w:kern w:val="24"/>
        </w:rPr>
        <w:t>G</w:t>
      </w:r>
      <w:r w:rsidR="008B103C">
        <w:rPr>
          <w:rFonts w:asciiTheme="minorHAnsi" w:eastAsiaTheme="minorEastAsia" w:hAnsiTheme="minorHAnsi" w:cstheme="minorBidi"/>
          <w:kern w:val="24"/>
        </w:rPr>
        <w:t>eneral</w:t>
      </w:r>
      <w:r>
        <w:rPr>
          <w:rFonts w:asciiTheme="minorHAnsi" w:eastAsiaTheme="minorEastAsia" w:hAnsiTheme="minorHAnsi" w:cstheme="minorBidi"/>
          <w:kern w:val="24"/>
        </w:rPr>
        <w:t xml:space="preserve"> de Fondos Europeos</w:t>
      </w:r>
      <w:r w:rsidR="004B53B7">
        <w:rPr>
          <w:rFonts w:asciiTheme="minorHAnsi" w:eastAsiaTheme="minorEastAsia" w:hAnsiTheme="minorHAnsi" w:cstheme="minorBidi"/>
          <w:kern w:val="24"/>
        </w:rPr>
        <w:t>. Ministerio de Hacienda y Función Pública</w:t>
      </w:r>
    </w:p>
    <w:p w14:paraId="4AA83303" w14:textId="77777777" w:rsidR="00891DC3" w:rsidRDefault="00891DC3" w:rsidP="00891DC3">
      <w:pPr>
        <w:pStyle w:val="NormalWeb"/>
        <w:tabs>
          <w:tab w:val="left" w:pos="1302"/>
        </w:tabs>
        <w:spacing w:before="0" w:beforeAutospacing="0" w:after="0" w:afterAutospacing="0"/>
        <w:ind w:left="720"/>
        <w:jc w:val="both"/>
        <w:rPr>
          <w:rFonts w:asciiTheme="minorHAnsi" w:eastAsiaTheme="minorEastAsia" w:hAnsiTheme="minorHAnsi" w:cstheme="minorBidi"/>
          <w:kern w:val="24"/>
        </w:rPr>
      </w:pPr>
    </w:p>
    <w:sectPr w:rsidR="00891DC3" w:rsidSect="00FE2933">
      <w:headerReference w:type="default" r:id="rId8"/>
      <w:footerReference w:type="default" r:id="rId9"/>
      <w:pgSz w:w="11906" w:h="16838"/>
      <w:pgMar w:top="283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0D31" w14:textId="77777777" w:rsidR="00533A84" w:rsidRDefault="00533A84" w:rsidP="008E40E7">
      <w:pPr>
        <w:spacing w:after="0" w:line="240" w:lineRule="auto"/>
      </w:pPr>
      <w:r>
        <w:separator/>
      </w:r>
    </w:p>
  </w:endnote>
  <w:endnote w:type="continuationSeparator" w:id="0">
    <w:p w14:paraId="420174B3" w14:textId="77777777" w:rsidR="00533A84" w:rsidRDefault="00533A84" w:rsidP="008E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BA6C6" w14:textId="77777777" w:rsidR="00E270AE" w:rsidRDefault="00E270AE" w:rsidP="005F5018">
    <w:pPr>
      <w:pStyle w:val="Piedepgina"/>
      <w:tabs>
        <w:tab w:val="clear" w:pos="4252"/>
        <w:tab w:val="center" w:pos="3119"/>
      </w:tabs>
    </w:pPr>
    <w:r>
      <w:rPr>
        <w:noProof/>
        <w:lang w:eastAsia="es-ES"/>
      </w:rPr>
      <w:drawing>
        <wp:inline distT="0" distB="0" distL="0" distR="0" wp14:anchorId="776DAC00" wp14:editId="456C6653">
          <wp:extent cx="1624965" cy="419042"/>
          <wp:effectExtent l="0" t="0" r="0" b="635"/>
          <wp:docPr id="2" name="Imagen 2" descr="Archivo:Logotipo del Ministerio de Hacienda y Función Pública.svg - 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o:Logotipo del Ministerio de Hacienda y Función Pública.svg - 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254" cy="432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6A9E4E66" wp14:editId="56328D7F">
          <wp:simplePos x="0" y="0"/>
          <wp:positionH relativeFrom="rightMargin">
            <wp:posOffset>228600</wp:posOffset>
          </wp:positionH>
          <wp:positionV relativeFrom="paragraph">
            <wp:posOffset>-41275</wp:posOffset>
          </wp:positionV>
          <wp:extent cx="609600" cy="542925"/>
          <wp:effectExtent l="0" t="0" r="0" b="9525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tab/>
    </w:r>
    <w:r>
      <w:rPr>
        <w:noProof/>
        <w:lang w:eastAsia="es-ES"/>
      </w:rPr>
      <w:drawing>
        <wp:inline distT="0" distB="0" distL="0" distR="0" wp14:anchorId="6C6B374C" wp14:editId="6835499B">
          <wp:extent cx="1666875" cy="407670"/>
          <wp:effectExtent l="0" t="0" r="9525" b="0"/>
          <wp:docPr id="4" name="Imagen 4" descr="Logotipo del Ministerio de Política Territo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ipo del Ministerio de Política Territor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731" cy="431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1FF1"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5F55A7D5" wp14:editId="74147F20">
          <wp:extent cx="1647825" cy="408305"/>
          <wp:effectExtent l="0" t="0" r="9525" b="0"/>
          <wp:docPr id="3" name="Imagen 3" descr="Archivo:Logotipo del Ministerio de Transportes, Movilidad y Agenda  Urbana.svg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:Logotipo del Ministerio de Transportes, Movilidad y Agenda  Urbana.svg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328" cy="43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05A77" w14:textId="77777777" w:rsidR="00533A84" w:rsidRDefault="00533A84" w:rsidP="008E40E7">
      <w:pPr>
        <w:spacing w:after="0" w:line="240" w:lineRule="auto"/>
      </w:pPr>
      <w:r>
        <w:separator/>
      </w:r>
    </w:p>
  </w:footnote>
  <w:footnote w:type="continuationSeparator" w:id="0">
    <w:p w14:paraId="573180D7" w14:textId="77777777" w:rsidR="00533A84" w:rsidRDefault="00533A84" w:rsidP="008E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900F" w14:textId="77777777" w:rsidR="008B103C" w:rsidRDefault="008B103C" w:rsidP="008B10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824" behindDoc="1" locked="0" layoutInCell="1" allowOverlap="1" wp14:anchorId="24CB56A2" wp14:editId="27C74DC2">
          <wp:simplePos x="0" y="0"/>
          <wp:positionH relativeFrom="column">
            <wp:posOffset>3091815</wp:posOffset>
          </wp:positionH>
          <wp:positionV relativeFrom="paragraph">
            <wp:posOffset>264795</wp:posOffset>
          </wp:positionV>
          <wp:extent cx="2658110" cy="645160"/>
          <wp:effectExtent l="0" t="0" r="8890" b="2540"/>
          <wp:wrapTight wrapText="bothSides">
            <wp:wrapPolygon edited="0">
              <wp:start x="0" y="0"/>
              <wp:lineTo x="0" y="21047"/>
              <wp:lineTo x="21517" y="21047"/>
              <wp:lineTo x="2151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110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23FEDB34" wp14:editId="032C1790">
          <wp:extent cx="2124075" cy="1056646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U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86" b="9611"/>
                  <a:stretch/>
                </pic:blipFill>
                <pic:spPr bwMode="auto">
                  <a:xfrm>
                    <a:off x="0" y="0"/>
                    <a:ext cx="2124075" cy="1056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94A093" w14:textId="31F0FB5B" w:rsidR="00E270AE" w:rsidRDefault="00E270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274"/>
    <w:multiLevelType w:val="hybridMultilevel"/>
    <w:tmpl w:val="8DDE2722"/>
    <w:lvl w:ilvl="0" w:tplc="6AC4636E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B00CC"/>
    <w:multiLevelType w:val="hybridMultilevel"/>
    <w:tmpl w:val="8C38C972"/>
    <w:lvl w:ilvl="0" w:tplc="7750A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4C3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C7E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6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2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8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4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C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3827AD"/>
    <w:multiLevelType w:val="hybridMultilevel"/>
    <w:tmpl w:val="056E9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C3735"/>
    <w:multiLevelType w:val="hybridMultilevel"/>
    <w:tmpl w:val="47422FC6"/>
    <w:lvl w:ilvl="0" w:tplc="7750A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4C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C7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6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2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8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4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C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863632"/>
    <w:multiLevelType w:val="hybridMultilevel"/>
    <w:tmpl w:val="EBC457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26BD"/>
    <w:multiLevelType w:val="hybridMultilevel"/>
    <w:tmpl w:val="C492C6A6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1E490843"/>
    <w:multiLevelType w:val="hybridMultilevel"/>
    <w:tmpl w:val="23D406B2"/>
    <w:lvl w:ilvl="0" w:tplc="6AC4636E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C7327"/>
    <w:multiLevelType w:val="hybridMultilevel"/>
    <w:tmpl w:val="C32E4B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3AD"/>
    <w:multiLevelType w:val="multilevel"/>
    <w:tmpl w:val="5438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03145"/>
    <w:multiLevelType w:val="hybridMultilevel"/>
    <w:tmpl w:val="EBC457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170C3"/>
    <w:multiLevelType w:val="hybridMultilevel"/>
    <w:tmpl w:val="14F458B2"/>
    <w:lvl w:ilvl="0" w:tplc="C94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15DAD"/>
    <w:multiLevelType w:val="hybridMultilevel"/>
    <w:tmpl w:val="DC1EEA10"/>
    <w:lvl w:ilvl="0" w:tplc="272C2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E5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01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26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C1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EEF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6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CC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B60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D73086"/>
    <w:multiLevelType w:val="hybridMultilevel"/>
    <w:tmpl w:val="9DC07D64"/>
    <w:lvl w:ilvl="0" w:tplc="0C0A0011">
      <w:start w:val="1"/>
      <w:numFmt w:val="decimal"/>
      <w:lvlText w:val="%1)"/>
      <w:lvlJc w:val="left"/>
      <w:pPr>
        <w:ind w:left="191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13" w15:restartNumberingAfterBreak="0">
    <w:nsid w:val="33B01CAD"/>
    <w:multiLevelType w:val="hybridMultilevel"/>
    <w:tmpl w:val="C23AA0BC"/>
    <w:lvl w:ilvl="0" w:tplc="3DF41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33668"/>
    <w:multiLevelType w:val="hybridMultilevel"/>
    <w:tmpl w:val="05AAA962"/>
    <w:lvl w:ilvl="0" w:tplc="C94023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14091"/>
    <w:multiLevelType w:val="hybridMultilevel"/>
    <w:tmpl w:val="78F6EB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208AA"/>
    <w:multiLevelType w:val="hybridMultilevel"/>
    <w:tmpl w:val="24A64ABC"/>
    <w:lvl w:ilvl="0" w:tplc="6AC4636E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868"/>
    <w:multiLevelType w:val="hybridMultilevel"/>
    <w:tmpl w:val="4B1CDEB8"/>
    <w:lvl w:ilvl="0" w:tplc="599AC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05F3D"/>
    <w:multiLevelType w:val="hybridMultilevel"/>
    <w:tmpl w:val="BDCA9F3C"/>
    <w:lvl w:ilvl="0" w:tplc="397A7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A0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8C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4A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549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83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D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C5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9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824A09"/>
    <w:multiLevelType w:val="hybridMultilevel"/>
    <w:tmpl w:val="EC505A80"/>
    <w:lvl w:ilvl="0" w:tplc="7750A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6409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4C3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C7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6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2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8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4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C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4D1043"/>
    <w:multiLevelType w:val="hybridMultilevel"/>
    <w:tmpl w:val="225C743C"/>
    <w:lvl w:ilvl="0" w:tplc="6AC4636E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990D34"/>
    <w:multiLevelType w:val="hybridMultilevel"/>
    <w:tmpl w:val="483CA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964AA"/>
    <w:multiLevelType w:val="hybridMultilevel"/>
    <w:tmpl w:val="4A80988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0FB0041"/>
    <w:multiLevelType w:val="hybridMultilevel"/>
    <w:tmpl w:val="E9B675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832C1"/>
    <w:multiLevelType w:val="hybridMultilevel"/>
    <w:tmpl w:val="92E61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D4A37"/>
    <w:multiLevelType w:val="hybridMultilevel"/>
    <w:tmpl w:val="D98C56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D363AE"/>
    <w:multiLevelType w:val="hybridMultilevel"/>
    <w:tmpl w:val="AA9E1D22"/>
    <w:lvl w:ilvl="0" w:tplc="01F8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A0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6A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6B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C0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24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23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4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704C17"/>
    <w:multiLevelType w:val="hybridMultilevel"/>
    <w:tmpl w:val="885E2314"/>
    <w:lvl w:ilvl="0" w:tplc="0C0A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28" w15:restartNumberingAfterBreak="0">
    <w:nsid w:val="60B72854"/>
    <w:multiLevelType w:val="hybridMultilevel"/>
    <w:tmpl w:val="9542B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B741C"/>
    <w:multiLevelType w:val="hybridMultilevel"/>
    <w:tmpl w:val="5B58C6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B190587E">
      <w:start w:val="1"/>
      <w:numFmt w:val="bullet"/>
      <w:lvlText w:val="­"/>
      <w:lvlJc w:val="left"/>
      <w:pPr>
        <w:ind w:left="2508" w:hanging="360"/>
      </w:pPr>
      <w:rPr>
        <w:rFonts w:ascii="Courier New" w:hAnsi="Courier New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A3673BB"/>
    <w:multiLevelType w:val="hybridMultilevel"/>
    <w:tmpl w:val="2B3ABEC8"/>
    <w:lvl w:ilvl="0" w:tplc="B27029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22C53"/>
    <w:multiLevelType w:val="hybridMultilevel"/>
    <w:tmpl w:val="58704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B33"/>
    <w:multiLevelType w:val="hybridMultilevel"/>
    <w:tmpl w:val="3A008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57B74"/>
    <w:multiLevelType w:val="hybridMultilevel"/>
    <w:tmpl w:val="A9907E78"/>
    <w:lvl w:ilvl="0" w:tplc="7750A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E4C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C7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6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2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8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4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C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DD71723"/>
    <w:multiLevelType w:val="hybridMultilevel"/>
    <w:tmpl w:val="8E721D6E"/>
    <w:lvl w:ilvl="0" w:tplc="496C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09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E4C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C7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69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2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8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44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C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DF0642B"/>
    <w:multiLevelType w:val="hybridMultilevel"/>
    <w:tmpl w:val="1542D652"/>
    <w:lvl w:ilvl="0" w:tplc="6AC4636E">
      <w:start w:val="1"/>
      <w:numFmt w:val="bullet"/>
      <w:lvlText w:val="₋"/>
      <w:lvlJc w:val="left"/>
      <w:pPr>
        <w:ind w:left="36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4A5407"/>
    <w:multiLevelType w:val="hybridMultilevel"/>
    <w:tmpl w:val="B1160BAA"/>
    <w:lvl w:ilvl="0" w:tplc="BC8E0F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26583"/>
    <w:multiLevelType w:val="hybridMultilevel"/>
    <w:tmpl w:val="1F568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8784D"/>
    <w:multiLevelType w:val="hybridMultilevel"/>
    <w:tmpl w:val="F9D8554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9" w15:restartNumberingAfterBreak="0">
    <w:nsid w:val="796D2687"/>
    <w:multiLevelType w:val="hybridMultilevel"/>
    <w:tmpl w:val="9CE6A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1124A"/>
    <w:multiLevelType w:val="hybridMultilevel"/>
    <w:tmpl w:val="C3762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11"/>
  </w:num>
  <w:num w:numId="4">
    <w:abstractNumId w:val="26"/>
  </w:num>
  <w:num w:numId="5">
    <w:abstractNumId w:val="38"/>
  </w:num>
  <w:num w:numId="6">
    <w:abstractNumId w:val="7"/>
  </w:num>
  <w:num w:numId="7">
    <w:abstractNumId w:val="19"/>
  </w:num>
  <w:num w:numId="8">
    <w:abstractNumId w:val="9"/>
  </w:num>
  <w:num w:numId="9">
    <w:abstractNumId w:val="4"/>
  </w:num>
  <w:num w:numId="10">
    <w:abstractNumId w:val="27"/>
  </w:num>
  <w:num w:numId="11">
    <w:abstractNumId w:val="12"/>
  </w:num>
  <w:num w:numId="12">
    <w:abstractNumId w:val="5"/>
  </w:num>
  <w:num w:numId="13">
    <w:abstractNumId w:val="2"/>
  </w:num>
  <w:num w:numId="14">
    <w:abstractNumId w:val="33"/>
  </w:num>
  <w:num w:numId="15">
    <w:abstractNumId w:val="3"/>
  </w:num>
  <w:num w:numId="16">
    <w:abstractNumId w:val="1"/>
  </w:num>
  <w:num w:numId="17">
    <w:abstractNumId w:val="29"/>
  </w:num>
  <w:num w:numId="18">
    <w:abstractNumId w:val="22"/>
  </w:num>
  <w:num w:numId="19">
    <w:abstractNumId w:val="2"/>
  </w:num>
  <w:num w:numId="20">
    <w:abstractNumId w:val="40"/>
  </w:num>
  <w:num w:numId="21">
    <w:abstractNumId w:val="21"/>
  </w:num>
  <w:num w:numId="22">
    <w:abstractNumId w:val="31"/>
  </w:num>
  <w:num w:numId="23">
    <w:abstractNumId w:val="17"/>
  </w:num>
  <w:num w:numId="24">
    <w:abstractNumId w:val="28"/>
  </w:num>
  <w:num w:numId="25">
    <w:abstractNumId w:val="15"/>
  </w:num>
  <w:num w:numId="26">
    <w:abstractNumId w:val="23"/>
  </w:num>
  <w:num w:numId="27">
    <w:abstractNumId w:val="35"/>
  </w:num>
  <w:num w:numId="28">
    <w:abstractNumId w:val="6"/>
  </w:num>
  <w:num w:numId="29">
    <w:abstractNumId w:val="20"/>
  </w:num>
  <w:num w:numId="30">
    <w:abstractNumId w:val="30"/>
  </w:num>
  <w:num w:numId="31">
    <w:abstractNumId w:val="25"/>
  </w:num>
  <w:num w:numId="32">
    <w:abstractNumId w:val="37"/>
  </w:num>
  <w:num w:numId="33">
    <w:abstractNumId w:val="13"/>
  </w:num>
  <w:num w:numId="34">
    <w:abstractNumId w:val="0"/>
  </w:num>
  <w:num w:numId="35">
    <w:abstractNumId w:val="35"/>
  </w:num>
  <w:num w:numId="36">
    <w:abstractNumId w:val="39"/>
  </w:num>
  <w:num w:numId="37">
    <w:abstractNumId w:val="16"/>
  </w:num>
  <w:num w:numId="38">
    <w:abstractNumId w:val="10"/>
  </w:num>
  <w:num w:numId="39">
    <w:abstractNumId w:val="36"/>
  </w:num>
  <w:num w:numId="40">
    <w:abstractNumId w:val="32"/>
  </w:num>
  <w:num w:numId="41">
    <w:abstractNumId w:val="14"/>
  </w:num>
  <w:num w:numId="42">
    <w:abstractNumId w:val="24"/>
  </w:num>
  <w:num w:numId="43">
    <w:abstractNumId w:val="10"/>
  </w:num>
  <w:num w:numId="44">
    <w:abstractNumId w:val="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7"/>
    <w:rsid w:val="00001D97"/>
    <w:rsid w:val="000052F2"/>
    <w:rsid w:val="00007ED8"/>
    <w:rsid w:val="00012C24"/>
    <w:rsid w:val="000223EB"/>
    <w:rsid w:val="00022CED"/>
    <w:rsid w:val="000255B2"/>
    <w:rsid w:val="00030763"/>
    <w:rsid w:val="00034FD1"/>
    <w:rsid w:val="000365D8"/>
    <w:rsid w:val="0005193C"/>
    <w:rsid w:val="00053BD7"/>
    <w:rsid w:val="000664BD"/>
    <w:rsid w:val="000671ED"/>
    <w:rsid w:val="000722D3"/>
    <w:rsid w:val="00074B5A"/>
    <w:rsid w:val="00085061"/>
    <w:rsid w:val="00085B1B"/>
    <w:rsid w:val="00092A40"/>
    <w:rsid w:val="0009531F"/>
    <w:rsid w:val="000A7200"/>
    <w:rsid w:val="000C07F5"/>
    <w:rsid w:val="000D22B8"/>
    <w:rsid w:val="000D2D17"/>
    <w:rsid w:val="000D79DE"/>
    <w:rsid w:val="000E1304"/>
    <w:rsid w:val="000E6E09"/>
    <w:rsid w:val="000E7B44"/>
    <w:rsid w:val="000F3499"/>
    <w:rsid w:val="00100064"/>
    <w:rsid w:val="00100780"/>
    <w:rsid w:val="00100C3F"/>
    <w:rsid w:val="00100FFD"/>
    <w:rsid w:val="00102CCE"/>
    <w:rsid w:val="00110157"/>
    <w:rsid w:val="0011334F"/>
    <w:rsid w:val="0011534C"/>
    <w:rsid w:val="00115A6D"/>
    <w:rsid w:val="00121222"/>
    <w:rsid w:val="001271A6"/>
    <w:rsid w:val="001310D8"/>
    <w:rsid w:val="0013750F"/>
    <w:rsid w:val="00140450"/>
    <w:rsid w:val="00143F9F"/>
    <w:rsid w:val="00151DBC"/>
    <w:rsid w:val="00154D2E"/>
    <w:rsid w:val="00162C3F"/>
    <w:rsid w:val="00171112"/>
    <w:rsid w:val="00171967"/>
    <w:rsid w:val="00173B0F"/>
    <w:rsid w:val="00175453"/>
    <w:rsid w:val="00177CB6"/>
    <w:rsid w:val="0019587C"/>
    <w:rsid w:val="0019667E"/>
    <w:rsid w:val="001A2B6A"/>
    <w:rsid w:val="001A2BEA"/>
    <w:rsid w:val="001B47A6"/>
    <w:rsid w:val="001B6702"/>
    <w:rsid w:val="001D009B"/>
    <w:rsid w:val="001D4B0B"/>
    <w:rsid w:val="001D4B3B"/>
    <w:rsid w:val="001E1D20"/>
    <w:rsid w:val="001E2D59"/>
    <w:rsid w:val="001E6512"/>
    <w:rsid w:val="001F25E9"/>
    <w:rsid w:val="001F731B"/>
    <w:rsid w:val="00201D29"/>
    <w:rsid w:val="00202565"/>
    <w:rsid w:val="00214FB8"/>
    <w:rsid w:val="00215225"/>
    <w:rsid w:val="0021718D"/>
    <w:rsid w:val="00220B8B"/>
    <w:rsid w:val="0022226B"/>
    <w:rsid w:val="00232D85"/>
    <w:rsid w:val="0023765E"/>
    <w:rsid w:val="002512BC"/>
    <w:rsid w:val="00261EC9"/>
    <w:rsid w:val="00263984"/>
    <w:rsid w:val="00275179"/>
    <w:rsid w:val="00275FE1"/>
    <w:rsid w:val="00276EAA"/>
    <w:rsid w:val="00282A0E"/>
    <w:rsid w:val="002845CE"/>
    <w:rsid w:val="00293C0E"/>
    <w:rsid w:val="002B7347"/>
    <w:rsid w:val="002D2316"/>
    <w:rsid w:val="002D4F37"/>
    <w:rsid w:val="002E2064"/>
    <w:rsid w:val="002E572D"/>
    <w:rsid w:val="002E7E7E"/>
    <w:rsid w:val="002F2B26"/>
    <w:rsid w:val="002F513F"/>
    <w:rsid w:val="00302ED8"/>
    <w:rsid w:val="00304FBB"/>
    <w:rsid w:val="00307B0D"/>
    <w:rsid w:val="0031172D"/>
    <w:rsid w:val="00314CF3"/>
    <w:rsid w:val="00315696"/>
    <w:rsid w:val="00316BEA"/>
    <w:rsid w:val="00325FF5"/>
    <w:rsid w:val="00331656"/>
    <w:rsid w:val="00344980"/>
    <w:rsid w:val="00352C0C"/>
    <w:rsid w:val="00360F3A"/>
    <w:rsid w:val="003703BE"/>
    <w:rsid w:val="003718E8"/>
    <w:rsid w:val="00374597"/>
    <w:rsid w:val="00386C71"/>
    <w:rsid w:val="00393FC8"/>
    <w:rsid w:val="003A5B25"/>
    <w:rsid w:val="003A6B85"/>
    <w:rsid w:val="003B3C37"/>
    <w:rsid w:val="003C5236"/>
    <w:rsid w:val="003C73F0"/>
    <w:rsid w:val="003D12C8"/>
    <w:rsid w:val="003D132F"/>
    <w:rsid w:val="003D6C7A"/>
    <w:rsid w:val="003E2C47"/>
    <w:rsid w:val="003E2D13"/>
    <w:rsid w:val="003E2E20"/>
    <w:rsid w:val="003E3B00"/>
    <w:rsid w:val="003E4309"/>
    <w:rsid w:val="003E62E3"/>
    <w:rsid w:val="003E6B7B"/>
    <w:rsid w:val="003F5ACE"/>
    <w:rsid w:val="004034DB"/>
    <w:rsid w:val="0040682E"/>
    <w:rsid w:val="004115F4"/>
    <w:rsid w:val="00416BB8"/>
    <w:rsid w:val="00417D5E"/>
    <w:rsid w:val="004313EF"/>
    <w:rsid w:val="00431672"/>
    <w:rsid w:val="00436898"/>
    <w:rsid w:val="004407E4"/>
    <w:rsid w:val="004415CF"/>
    <w:rsid w:val="00446B6F"/>
    <w:rsid w:val="0045187D"/>
    <w:rsid w:val="00452660"/>
    <w:rsid w:val="00452A2D"/>
    <w:rsid w:val="004560E9"/>
    <w:rsid w:val="004572AC"/>
    <w:rsid w:val="004636E7"/>
    <w:rsid w:val="00467691"/>
    <w:rsid w:val="00471D2D"/>
    <w:rsid w:val="00492C7B"/>
    <w:rsid w:val="00496D85"/>
    <w:rsid w:val="004A15A2"/>
    <w:rsid w:val="004A26A7"/>
    <w:rsid w:val="004A6012"/>
    <w:rsid w:val="004B2E7C"/>
    <w:rsid w:val="004B53B7"/>
    <w:rsid w:val="004B6AA9"/>
    <w:rsid w:val="004C5005"/>
    <w:rsid w:val="004D1248"/>
    <w:rsid w:val="004D7319"/>
    <w:rsid w:val="004F3F1C"/>
    <w:rsid w:val="004F6C86"/>
    <w:rsid w:val="005114DA"/>
    <w:rsid w:val="00515785"/>
    <w:rsid w:val="005222F5"/>
    <w:rsid w:val="00530909"/>
    <w:rsid w:val="00533A84"/>
    <w:rsid w:val="005423A4"/>
    <w:rsid w:val="00547FE3"/>
    <w:rsid w:val="005531D5"/>
    <w:rsid w:val="0055698A"/>
    <w:rsid w:val="00557DD1"/>
    <w:rsid w:val="00557E83"/>
    <w:rsid w:val="0056485B"/>
    <w:rsid w:val="00566D1F"/>
    <w:rsid w:val="00584DA2"/>
    <w:rsid w:val="0058540A"/>
    <w:rsid w:val="005871FA"/>
    <w:rsid w:val="00591654"/>
    <w:rsid w:val="005968D9"/>
    <w:rsid w:val="005A6AE6"/>
    <w:rsid w:val="005A6BE8"/>
    <w:rsid w:val="005B11B3"/>
    <w:rsid w:val="005C48E2"/>
    <w:rsid w:val="005C585B"/>
    <w:rsid w:val="005E55B8"/>
    <w:rsid w:val="005E6C25"/>
    <w:rsid w:val="005E6D2C"/>
    <w:rsid w:val="005F5018"/>
    <w:rsid w:val="00611738"/>
    <w:rsid w:val="0062349B"/>
    <w:rsid w:val="006237CE"/>
    <w:rsid w:val="0063714F"/>
    <w:rsid w:val="0065197A"/>
    <w:rsid w:val="00653CD6"/>
    <w:rsid w:val="00655574"/>
    <w:rsid w:val="00660EC2"/>
    <w:rsid w:val="0066157A"/>
    <w:rsid w:val="006747A4"/>
    <w:rsid w:val="00675418"/>
    <w:rsid w:val="00677D13"/>
    <w:rsid w:val="0068212A"/>
    <w:rsid w:val="006827C3"/>
    <w:rsid w:val="00683A07"/>
    <w:rsid w:val="0069249B"/>
    <w:rsid w:val="00697599"/>
    <w:rsid w:val="00697907"/>
    <w:rsid w:val="006B763C"/>
    <w:rsid w:val="006D3E21"/>
    <w:rsid w:val="006D63E0"/>
    <w:rsid w:val="006E3266"/>
    <w:rsid w:val="006F054F"/>
    <w:rsid w:val="006F1457"/>
    <w:rsid w:val="00701D66"/>
    <w:rsid w:val="00706E3E"/>
    <w:rsid w:val="00710C0B"/>
    <w:rsid w:val="00717A26"/>
    <w:rsid w:val="00721E52"/>
    <w:rsid w:val="007234F7"/>
    <w:rsid w:val="0073239D"/>
    <w:rsid w:val="00743B77"/>
    <w:rsid w:val="00750210"/>
    <w:rsid w:val="00760447"/>
    <w:rsid w:val="0076703B"/>
    <w:rsid w:val="00771BAB"/>
    <w:rsid w:val="007742F2"/>
    <w:rsid w:val="00774D78"/>
    <w:rsid w:val="00786C65"/>
    <w:rsid w:val="00787AE9"/>
    <w:rsid w:val="007A02D3"/>
    <w:rsid w:val="007A54E0"/>
    <w:rsid w:val="007C41F5"/>
    <w:rsid w:val="007C5312"/>
    <w:rsid w:val="007C6BAA"/>
    <w:rsid w:val="007D10C1"/>
    <w:rsid w:val="007D2731"/>
    <w:rsid w:val="008024FC"/>
    <w:rsid w:val="008167E4"/>
    <w:rsid w:val="00836604"/>
    <w:rsid w:val="0084155B"/>
    <w:rsid w:val="00843BB4"/>
    <w:rsid w:val="00845C4B"/>
    <w:rsid w:val="008527C1"/>
    <w:rsid w:val="00862414"/>
    <w:rsid w:val="00891DC3"/>
    <w:rsid w:val="008930FE"/>
    <w:rsid w:val="008A3D55"/>
    <w:rsid w:val="008B0B7F"/>
    <w:rsid w:val="008B103C"/>
    <w:rsid w:val="008B7609"/>
    <w:rsid w:val="008C1367"/>
    <w:rsid w:val="008C67B9"/>
    <w:rsid w:val="008D2120"/>
    <w:rsid w:val="008D250A"/>
    <w:rsid w:val="008D5723"/>
    <w:rsid w:val="008E2954"/>
    <w:rsid w:val="008E40E7"/>
    <w:rsid w:val="008E5998"/>
    <w:rsid w:val="008E7957"/>
    <w:rsid w:val="00903014"/>
    <w:rsid w:val="00910707"/>
    <w:rsid w:val="0091217E"/>
    <w:rsid w:val="0091641B"/>
    <w:rsid w:val="00921FF1"/>
    <w:rsid w:val="0092474A"/>
    <w:rsid w:val="00926BCA"/>
    <w:rsid w:val="009304FE"/>
    <w:rsid w:val="00930B9C"/>
    <w:rsid w:val="0093150C"/>
    <w:rsid w:val="009329E5"/>
    <w:rsid w:val="00934B0D"/>
    <w:rsid w:val="00945E53"/>
    <w:rsid w:val="0095436A"/>
    <w:rsid w:val="0096027A"/>
    <w:rsid w:val="009641D8"/>
    <w:rsid w:val="0098410C"/>
    <w:rsid w:val="009956A6"/>
    <w:rsid w:val="009B0D0A"/>
    <w:rsid w:val="009B7D99"/>
    <w:rsid w:val="009E233D"/>
    <w:rsid w:val="009F5321"/>
    <w:rsid w:val="00A01BC0"/>
    <w:rsid w:val="00A05A93"/>
    <w:rsid w:val="00A07411"/>
    <w:rsid w:val="00A132DF"/>
    <w:rsid w:val="00A156BC"/>
    <w:rsid w:val="00A25FEC"/>
    <w:rsid w:val="00A31FB8"/>
    <w:rsid w:val="00A33CB3"/>
    <w:rsid w:val="00A400CC"/>
    <w:rsid w:val="00A42495"/>
    <w:rsid w:val="00A435F7"/>
    <w:rsid w:val="00A53467"/>
    <w:rsid w:val="00A56BE3"/>
    <w:rsid w:val="00A67C8D"/>
    <w:rsid w:val="00A72264"/>
    <w:rsid w:val="00A74ABB"/>
    <w:rsid w:val="00A80287"/>
    <w:rsid w:val="00A975B0"/>
    <w:rsid w:val="00AB5279"/>
    <w:rsid w:val="00AB6265"/>
    <w:rsid w:val="00AB789C"/>
    <w:rsid w:val="00AC25AE"/>
    <w:rsid w:val="00AC2624"/>
    <w:rsid w:val="00AC3F8D"/>
    <w:rsid w:val="00AC4C6F"/>
    <w:rsid w:val="00AC7EF5"/>
    <w:rsid w:val="00AD08D1"/>
    <w:rsid w:val="00AD50B5"/>
    <w:rsid w:val="00AD64C1"/>
    <w:rsid w:val="00AE12D8"/>
    <w:rsid w:val="00AE1E8A"/>
    <w:rsid w:val="00AE368F"/>
    <w:rsid w:val="00AE39F5"/>
    <w:rsid w:val="00AF257E"/>
    <w:rsid w:val="00AF4E29"/>
    <w:rsid w:val="00B00A3B"/>
    <w:rsid w:val="00B06795"/>
    <w:rsid w:val="00B22112"/>
    <w:rsid w:val="00B24BE1"/>
    <w:rsid w:val="00B26A7C"/>
    <w:rsid w:val="00B27DED"/>
    <w:rsid w:val="00B3116A"/>
    <w:rsid w:val="00B34B6F"/>
    <w:rsid w:val="00B354FB"/>
    <w:rsid w:val="00B40352"/>
    <w:rsid w:val="00B50258"/>
    <w:rsid w:val="00B64323"/>
    <w:rsid w:val="00B7566A"/>
    <w:rsid w:val="00B87977"/>
    <w:rsid w:val="00B95516"/>
    <w:rsid w:val="00B95B37"/>
    <w:rsid w:val="00BC026E"/>
    <w:rsid w:val="00BC47C9"/>
    <w:rsid w:val="00BC6735"/>
    <w:rsid w:val="00BD3973"/>
    <w:rsid w:val="00BE11E4"/>
    <w:rsid w:val="00BE23B1"/>
    <w:rsid w:val="00C017BB"/>
    <w:rsid w:val="00C0351B"/>
    <w:rsid w:val="00C060BF"/>
    <w:rsid w:val="00C11771"/>
    <w:rsid w:val="00C22EED"/>
    <w:rsid w:val="00C27AFD"/>
    <w:rsid w:val="00C3494D"/>
    <w:rsid w:val="00C40AC6"/>
    <w:rsid w:val="00C47CB5"/>
    <w:rsid w:val="00C51655"/>
    <w:rsid w:val="00C51C6B"/>
    <w:rsid w:val="00C539D3"/>
    <w:rsid w:val="00C56885"/>
    <w:rsid w:val="00C62F6B"/>
    <w:rsid w:val="00C6419E"/>
    <w:rsid w:val="00C70031"/>
    <w:rsid w:val="00C71B76"/>
    <w:rsid w:val="00C9793F"/>
    <w:rsid w:val="00CA290B"/>
    <w:rsid w:val="00CA2F0D"/>
    <w:rsid w:val="00CB0DB8"/>
    <w:rsid w:val="00CB179A"/>
    <w:rsid w:val="00CB722C"/>
    <w:rsid w:val="00CB7E7F"/>
    <w:rsid w:val="00CC7DA2"/>
    <w:rsid w:val="00CE0CA9"/>
    <w:rsid w:val="00CE4A55"/>
    <w:rsid w:val="00CE79A9"/>
    <w:rsid w:val="00D00266"/>
    <w:rsid w:val="00D03222"/>
    <w:rsid w:val="00D24E3A"/>
    <w:rsid w:val="00D35731"/>
    <w:rsid w:val="00D507A1"/>
    <w:rsid w:val="00D772F1"/>
    <w:rsid w:val="00D777CA"/>
    <w:rsid w:val="00D82B7A"/>
    <w:rsid w:val="00D83B43"/>
    <w:rsid w:val="00D907D0"/>
    <w:rsid w:val="00D940A3"/>
    <w:rsid w:val="00D94DD0"/>
    <w:rsid w:val="00DA5162"/>
    <w:rsid w:val="00DC0185"/>
    <w:rsid w:val="00DC44C9"/>
    <w:rsid w:val="00DC6DF5"/>
    <w:rsid w:val="00DD42BA"/>
    <w:rsid w:val="00DD6B73"/>
    <w:rsid w:val="00DE1D93"/>
    <w:rsid w:val="00DE7404"/>
    <w:rsid w:val="00DF6309"/>
    <w:rsid w:val="00E02E32"/>
    <w:rsid w:val="00E02F0B"/>
    <w:rsid w:val="00E0517C"/>
    <w:rsid w:val="00E170D2"/>
    <w:rsid w:val="00E24DFF"/>
    <w:rsid w:val="00E270AE"/>
    <w:rsid w:val="00E324BC"/>
    <w:rsid w:val="00E35904"/>
    <w:rsid w:val="00E36AEA"/>
    <w:rsid w:val="00E37BF7"/>
    <w:rsid w:val="00E426C5"/>
    <w:rsid w:val="00E6218D"/>
    <w:rsid w:val="00E66401"/>
    <w:rsid w:val="00E71E15"/>
    <w:rsid w:val="00E7236A"/>
    <w:rsid w:val="00E7429D"/>
    <w:rsid w:val="00E759BA"/>
    <w:rsid w:val="00E91215"/>
    <w:rsid w:val="00E91E17"/>
    <w:rsid w:val="00EA5476"/>
    <w:rsid w:val="00EB1107"/>
    <w:rsid w:val="00EB2CAA"/>
    <w:rsid w:val="00EB6872"/>
    <w:rsid w:val="00EC089B"/>
    <w:rsid w:val="00EC2191"/>
    <w:rsid w:val="00EC2765"/>
    <w:rsid w:val="00EC59B7"/>
    <w:rsid w:val="00EC66AF"/>
    <w:rsid w:val="00EC7C7C"/>
    <w:rsid w:val="00EE5B3D"/>
    <w:rsid w:val="00EE6461"/>
    <w:rsid w:val="00EE6928"/>
    <w:rsid w:val="00EF1127"/>
    <w:rsid w:val="00EF6750"/>
    <w:rsid w:val="00F21296"/>
    <w:rsid w:val="00F257CD"/>
    <w:rsid w:val="00F307D2"/>
    <w:rsid w:val="00F329DA"/>
    <w:rsid w:val="00F370D7"/>
    <w:rsid w:val="00F42B41"/>
    <w:rsid w:val="00F42C9A"/>
    <w:rsid w:val="00F4306E"/>
    <w:rsid w:val="00F57EAC"/>
    <w:rsid w:val="00F63640"/>
    <w:rsid w:val="00F64489"/>
    <w:rsid w:val="00F71414"/>
    <w:rsid w:val="00F732B0"/>
    <w:rsid w:val="00F83DF6"/>
    <w:rsid w:val="00F93E99"/>
    <w:rsid w:val="00FA198E"/>
    <w:rsid w:val="00FA268B"/>
    <w:rsid w:val="00FA2D19"/>
    <w:rsid w:val="00FA2DCE"/>
    <w:rsid w:val="00FB2E1C"/>
    <w:rsid w:val="00FD169B"/>
    <w:rsid w:val="00FD72F2"/>
    <w:rsid w:val="00FD739D"/>
    <w:rsid w:val="00FE15A4"/>
    <w:rsid w:val="00FE2933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3E5129"/>
  <w15:docId w15:val="{EB84FD46-7B97-4AD5-BCD1-565B07C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10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A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0E7"/>
  </w:style>
  <w:style w:type="paragraph" w:styleId="Piedepgina">
    <w:name w:val="footer"/>
    <w:basedOn w:val="Normal"/>
    <w:link w:val="PiedepginaCar"/>
    <w:uiPriority w:val="99"/>
    <w:unhideWhenUsed/>
    <w:rsid w:val="008E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0E7"/>
  </w:style>
  <w:style w:type="character" w:customStyle="1" w:styleId="bold">
    <w:name w:val="bold"/>
    <w:basedOn w:val="Fuentedeprrafopredeter"/>
    <w:rsid w:val="004F3F1C"/>
  </w:style>
  <w:style w:type="character" w:styleId="Textoennegrita">
    <w:name w:val="Strong"/>
    <w:basedOn w:val="Fuentedeprrafopredeter"/>
    <w:uiPriority w:val="22"/>
    <w:qFormat/>
    <w:rsid w:val="00FA268B"/>
    <w:rPr>
      <w:b/>
      <w:bCs/>
      <w:i w:val="0"/>
      <w:iCs w:val="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307D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07D2"/>
    <w:rPr>
      <w:rFonts w:ascii="Calibri" w:hAnsi="Calibri"/>
      <w:szCs w:val="21"/>
    </w:rPr>
  </w:style>
  <w:style w:type="table" w:styleId="Tablaconcuadrcula">
    <w:name w:val="Table Grid"/>
    <w:basedOn w:val="Tablanormal"/>
    <w:uiPriority w:val="59"/>
    <w:rsid w:val="0028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Fuentedeprrafopredeter"/>
    <w:rsid w:val="00100064"/>
  </w:style>
  <w:style w:type="paragraph" w:customStyle="1" w:styleId="Default">
    <w:name w:val="Default"/>
    <w:rsid w:val="002E5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75453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41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76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76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76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6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76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596A-FABC-4921-A03D-5A4EDB78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1918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Enara</dc:creator>
  <cp:lastModifiedBy>Sánchez Llamas, Isabel</cp:lastModifiedBy>
  <cp:revision>2</cp:revision>
  <cp:lastPrinted>2022-01-20T11:01:00Z</cp:lastPrinted>
  <dcterms:created xsi:type="dcterms:W3CDTF">2022-03-30T09:16:00Z</dcterms:created>
  <dcterms:modified xsi:type="dcterms:W3CDTF">2022-03-30T09:16:00Z</dcterms:modified>
</cp:coreProperties>
</file>